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532" w:rsidRDefault="00A77532" w:rsidP="00A77532">
      <w:pPr>
        <w:keepNext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  <w:lang w:eastAsia="ru-RU"/>
        </w:rPr>
      </w:pPr>
      <w:bookmarkStart w:id="0" w:name="OLE_LINK4"/>
      <w:bookmarkStart w:id="1" w:name="OLE_LINK1"/>
      <w:bookmarkStart w:id="2" w:name="OLE_LINK2"/>
      <w:bookmarkStart w:id="3" w:name="OLE_LINK3"/>
      <w:bookmarkEnd w:id="0"/>
    </w:p>
    <w:p w:rsidR="00A77532" w:rsidRDefault="00A77532" w:rsidP="00A77532">
      <w:pPr>
        <w:keepNext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КРАСНОДАРСКИЙ КРАЙ</w:t>
      </w:r>
    </w:p>
    <w:p w:rsidR="00A77532" w:rsidRDefault="00A77532" w:rsidP="00A775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АПШЕРОНСКИЙ РАЙОН</w:t>
      </w:r>
    </w:p>
    <w:p w:rsidR="00A77532" w:rsidRDefault="00A77532" w:rsidP="00A775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СОВЕТ ТВЕРСКОГО СЕЛЬСКОГО ПОСЕЛЕНИЯ</w:t>
      </w:r>
    </w:p>
    <w:p w:rsidR="00A77532" w:rsidRDefault="00A77532" w:rsidP="00A775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АПШЕРОНСКОГО РАЙОНА</w:t>
      </w:r>
    </w:p>
    <w:p w:rsidR="00A77532" w:rsidRDefault="00A77532" w:rsidP="00A775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A77532" w:rsidRDefault="00A77532" w:rsidP="00A775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РЕШЕНИЕ</w:t>
      </w:r>
    </w:p>
    <w:p w:rsidR="00A77532" w:rsidRDefault="00A77532" w:rsidP="00A775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A77532" w:rsidRDefault="00AB72C4" w:rsidP="00A775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08 февраля 2018 года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№ 137</w:t>
      </w:r>
      <w:r w:rsidR="00A77532">
        <w:rPr>
          <w:rFonts w:ascii="Arial" w:hAnsi="Arial" w:cs="Arial"/>
          <w:sz w:val="24"/>
          <w:szCs w:val="24"/>
          <w:lang w:eastAsia="ru-RU"/>
        </w:rPr>
        <w:tab/>
      </w:r>
      <w:r w:rsidR="00A77532">
        <w:rPr>
          <w:rFonts w:ascii="Arial" w:hAnsi="Arial" w:cs="Arial"/>
          <w:sz w:val="24"/>
          <w:szCs w:val="24"/>
          <w:lang w:eastAsia="ru-RU"/>
        </w:rPr>
        <w:tab/>
      </w:r>
      <w:r w:rsidR="00A77532">
        <w:rPr>
          <w:rFonts w:ascii="Arial" w:hAnsi="Arial" w:cs="Arial"/>
          <w:sz w:val="24"/>
          <w:szCs w:val="24"/>
          <w:lang w:eastAsia="ru-RU"/>
        </w:rPr>
        <w:tab/>
      </w:r>
      <w:r w:rsidR="00A77532">
        <w:rPr>
          <w:rFonts w:ascii="Arial" w:hAnsi="Arial" w:cs="Arial"/>
          <w:sz w:val="24"/>
          <w:szCs w:val="24"/>
          <w:lang w:eastAsia="ru-RU"/>
        </w:rPr>
        <w:tab/>
        <w:t xml:space="preserve">ст. </w:t>
      </w:r>
      <w:proofErr w:type="gramStart"/>
      <w:r w:rsidR="00A77532">
        <w:rPr>
          <w:rFonts w:ascii="Arial" w:hAnsi="Arial" w:cs="Arial"/>
          <w:sz w:val="24"/>
          <w:szCs w:val="24"/>
          <w:lang w:eastAsia="ru-RU"/>
        </w:rPr>
        <w:t>Тверская</w:t>
      </w:r>
      <w:proofErr w:type="gramEnd"/>
    </w:p>
    <w:p w:rsidR="00A77532" w:rsidRDefault="00A77532" w:rsidP="00A7753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</w:p>
    <w:p w:rsidR="00A77532" w:rsidRDefault="00AB72C4" w:rsidP="00AB7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AB72C4">
        <w:rPr>
          <w:rFonts w:ascii="Arial" w:hAnsi="Arial" w:cs="Arial"/>
          <w:b/>
          <w:sz w:val="32"/>
          <w:szCs w:val="32"/>
          <w:lang w:eastAsia="ru-RU"/>
        </w:rPr>
        <w:t xml:space="preserve">О признании </w:t>
      </w:r>
      <w:proofErr w:type="gramStart"/>
      <w:r w:rsidRPr="00AB72C4">
        <w:rPr>
          <w:rFonts w:ascii="Arial" w:hAnsi="Arial" w:cs="Arial"/>
          <w:b/>
          <w:sz w:val="32"/>
          <w:szCs w:val="32"/>
          <w:lang w:eastAsia="ru-RU"/>
        </w:rPr>
        <w:t>утратившим</w:t>
      </w:r>
      <w:proofErr w:type="gramEnd"/>
      <w:r w:rsidRPr="00AB72C4">
        <w:rPr>
          <w:rFonts w:ascii="Arial" w:hAnsi="Arial" w:cs="Arial"/>
          <w:b/>
          <w:sz w:val="32"/>
          <w:szCs w:val="32"/>
          <w:lang w:eastAsia="ru-RU"/>
        </w:rPr>
        <w:t xml:space="preserve"> силу решения Совета Тверского сельского поселения Апшеронского района от 21 мая 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2015 года № 35 «Об утверждении </w:t>
      </w:r>
      <w:r w:rsidRPr="00AB72C4">
        <w:rPr>
          <w:rFonts w:ascii="Arial" w:hAnsi="Arial" w:cs="Arial"/>
          <w:b/>
          <w:sz w:val="32"/>
          <w:szCs w:val="32"/>
          <w:lang w:eastAsia="ru-RU"/>
        </w:rPr>
        <w:t>Порядка сбора и вывоза бытовых отходов и мусора на территории Тверского сельского поселения Апшеронского района»</w:t>
      </w:r>
    </w:p>
    <w:p w:rsidR="00A77532" w:rsidRDefault="00A77532" w:rsidP="00A775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A77532" w:rsidRDefault="00A77532" w:rsidP="00A775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AB72C4" w:rsidRPr="00AB72C4" w:rsidRDefault="003C2C16" w:rsidP="00AB72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 целью приведения муниципального нормативного правового акта</w:t>
      </w:r>
      <w:bookmarkStart w:id="4" w:name="_GoBack"/>
      <w:bookmarkEnd w:id="4"/>
      <w:r w:rsidR="00AB72C4" w:rsidRPr="00AB72C4">
        <w:rPr>
          <w:rFonts w:ascii="Arial" w:hAnsi="Arial" w:cs="Arial"/>
          <w:sz w:val="24"/>
          <w:szCs w:val="24"/>
          <w:lang w:eastAsia="ru-RU"/>
        </w:rPr>
        <w:t xml:space="preserve"> Тверского сельского поселения Апшеронского района в соответствие с Федеральным законом от 24 июня 1998 года № 89-ФЗ «Об отходах производства и потребления» Совет Тверского сельского поселения А</w:t>
      </w:r>
      <w:r w:rsidR="00AB72C4">
        <w:rPr>
          <w:rFonts w:ascii="Arial" w:hAnsi="Arial" w:cs="Arial"/>
          <w:sz w:val="24"/>
          <w:szCs w:val="24"/>
          <w:lang w:eastAsia="ru-RU"/>
        </w:rPr>
        <w:t>пшеронского района реши</w:t>
      </w:r>
      <w:r w:rsidR="00AB72C4" w:rsidRPr="00AB72C4">
        <w:rPr>
          <w:rFonts w:ascii="Arial" w:hAnsi="Arial" w:cs="Arial"/>
          <w:sz w:val="24"/>
          <w:szCs w:val="24"/>
          <w:lang w:eastAsia="ru-RU"/>
        </w:rPr>
        <w:t>л:</w:t>
      </w:r>
    </w:p>
    <w:p w:rsidR="00AB72C4" w:rsidRPr="00AB72C4" w:rsidRDefault="00AB72C4" w:rsidP="00AB72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AB72C4">
        <w:rPr>
          <w:rFonts w:ascii="Arial" w:hAnsi="Arial" w:cs="Arial"/>
          <w:sz w:val="24"/>
          <w:szCs w:val="24"/>
          <w:lang w:eastAsia="ru-RU"/>
        </w:rPr>
        <w:t>1. Признать утратившим силу решение Совета Тверского сельского поселения Апшеронского района от 21 мая 2015 года № 35 «Об утверждении Порядка сбора и вывоза бытовых отходов и мусора на территории Тверского сельского поселения Апшеронского района».</w:t>
      </w:r>
    </w:p>
    <w:p w:rsidR="00AB72C4" w:rsidRPr="00AB72C4" w:rsidRDefault="00AB72C4" w:rsidP="00AB72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AB72C4">
        <w:rPr>
          <w:rFonts w:ascii="Arial" w:hAnsi="Arial" w:cs="Arial"/>
          <w:sz w:val="24"/>
          <w:szCs w:val="24"/>
          <w:lang w:eastAsia="ru-RU"/>
        </w:rPr>
        <w:t>2. Эксперту администрации Тверского сельского поселения Апшеронского района (Власенко О.И.) опубликовать настоящее решение в сети интернет на официальном сайте Тверского сельского поселения Апшеронского района.</w:t>
      </w:r>
    </w:p>
    <w:p w:rsidR="00A77532" w:rsidRDefault="00AB72C4" w:rsidP="00AB72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AB72C4">
        <w:rPr>
          <w:rFonts w:ascii="Arial" w:hAnsi="Arial" w:cs="Arial"/>
          <w:sz w:val="24"/>
          <w:szCs w:val="24"/>
          <w:lang w:eastAsia="ru-RU"/>
        </w:rPr>
        <w:t>3. Настоящее решение вступает в силу со дня его официального опубликования.</w:t>
      </w:r>
    </w:p>
    <w:p w:rsidR="00A77532" w:rsidRDefault="00A77532" w:rsidP="00A775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A77532" w:rsidRDefault="00A77532" w:rsidP="00A775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AB72C4" w:rsidRDefault="00AB72C4" w:rsidP="00A775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A77532" w:rsidRDefault="00AB72C4" w:rsidP="00A775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Глава</w:t>
      </w:r>
    </w:p>
    <w:p w:rsidR="00A77532" w:rsidRDefault="00A77532" w:rsidP="00A775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Тверского сельского поселения</w:t>
      </w:r>
    </w:p>
    <w:p w:rsidR="00A77532" w:rsidRDefault="00A77532" w:rsidP="00A775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Апшеронского района</w:t>
      </w:r>
    </w:p>
    <w:p w:rsidR="00A77532" w:rsidRDefault="00A77532" w:rsidP="00A775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sz w:val="24"/>
          <w:szCs w:val="24"/>
          <w:lang w:eastAsia="ru-RU"/>
        </w:rPr>
        <w:t>С.О.Гончаров</w:t>
      </w:r>
      <w:bookmarkEnd w:id="1"/>
      <w:bookmarkEnd w:id="2"/>
      <w:bookmarkEnd w:id="3"/>
      <w:proofErr w:type="spellEnd"/>
    </w:p>
    <w:sectPr w:rsidR="00A77532" w:rsidSect="00ED3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B8E" w:rsidRDefault="00925B8E" w:rsidP="00602D08">
      <w:pPr>
        <w:spacing w:after="0" w:line="240" w:lineRule="auto"/>
      </w:pPr>
      <w:r>
        <w:separator/>
      </w:r>
    </w:p>
  </w:endnote>
  <w:endnote w:type="continuationSeparator" w:id="0">
    <w:p w:rsidR="00925B8E" w:rsidRDefault="00925B8E" w:rsidP="00602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B8E" w:rsidRDefault="00925B8E" w:rsidP="00602D08">
      <w:pPr>
        <w:spacing w:after="0" w:line="240" w:lineRule="auto"/>
      </w:pPr>
      <w:r>
        <w:separator/>
      </w:r>
    </w:p>
  </w:footnote>
  <w:footnote w:type="continuationSeparator" w:id="0">
    <w:p w:rsidR="00925B8E" w:rsidRDefault="00925B8E" w:rsidP="00602D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7532"/>
    <w:rsid w:val="00057CDA"/>
    <w:rsid w:val="00062AE7"/>
    <w:rsid w:val="00064949"/>
    <w:rsid w:val="000945A0"/>
    <w:rsid w:val="000B26C2"/>
    <w:rsid w:val="000B4DC4"/>
    <w:rsid w:val="001004FA"/>
    <w:rsid w:val="00101C74"/>
    <w:rsid w:val="001944AD"/>
    <w:rsid w:val="0027571F"/>
    <w:rsid w:val="00281316"/>
    <w:rsid w:val="002A68AA"/>
    <w:rsid w:val="00352940"/>
    <w:rsid w:val="003936C3"/>
    <w:rsid w:val="003A4611"/>
    <w:rsid w:val="003B4832"/>
    <w:rsid w:val="003C2C16"/>
    <w:rsid w:val="0040551B"/>
    <w:rsid w:val="00460E31"/>
    <w:rsid w:val="004B75F2"/>
    <w:rsid w:val="005A0E36"/>
    <w:rsid w:val="005A20D7"/>
    <w:rsid w:val="00602D08"/>
    <w:rsid w:val="006B0C6B"/>
    <w:rsid w:val="006E7844"/>
    <w:rsid w:val="0074499E"/>
    <w:rsid w:val="00786608"/>
    <w:rsid w:val="0079659A"/>
    <w:rsid w:val="007A5F82"/>
    <w:rsid w:val="007A7A99"/>
    <w:rsid w:val="0081446D"/>
    <w:rsid w:val="008B4545"/>
    <w:rsid w:val="008E6D70"/>
    <w:rsid w:val="008E7624"/>
    <w:rsid w:val="00925B8E"/>
    <w:rsid w:val="00944A99"/>
    <w:rsid w:val="00952F14"/>
    <w:rsid w:val="009552BB"/>
    <w:rsid w:val="009A3DEF"/>
    <w:rsid w:val="009B0F7F"/>
    <w:rsid w:val="00A1537E"/>
    <w:rsid w:val="00A77532"/>
    <w:rsid w:val="00A84201"/>
    <w:rsid w:val="00AB72C4"/>
    <w:rsid w:val="00B40F72"/>
    <w:rsid w:val="00B65EFC"/>
    <w:rsid w:val="00C36629"/>
    <w:rsid w:val="00C529EA"/>
    <w:rsid w:val="00C84007"/>
    <w:rsid w:val="00C90CCA"/>
    <w:rsid w:val="00CA57C9"/>
    <w:rsid w:val="00CB14F7"/>
    <w:rsid w:val="00D70659"/>
    <w:rsid w:val="00D734C5"/>
    <w:rsid w:val="00E34C98"/>
    <w:rsid w:val="00E767AF"/>
    <w:rsid w:val="00EB418E"/>
    <w:rsid w:val="00ED3F8A"/>
    <w:rsid w:val="00EE72E8"/>
    <w:rsid w:val="00F1065B"/>
    <w:rsid w:val="00F6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32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7753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A77532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1"/>
    <w:uiPriority w:val="99"/>
    <w:semiHidden/>
    <w:unhideWhenUsed/>
    <w:rsid w:val="00A77532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A77532"/>
    <w:rPr>
      <w:rFonts w:ascii="Calibri" w:eastAsia="Calibri" w:hAnsi="Calibri" w:cs="Times New Roman"/>
    </w:rPr>
  </w:style>
  <w:style w:type="paragraph" w:styleId="a5">
    <w:name w:val="footer"/>
    <w:basedOn w:val="a"/>
    <w:link w:val="10"/>
    <w:uiPriority w:val="99"/>
    <w:semiHidden/>
    <w:unhideWhenUsed/>
    <w:rsid w:val="00A775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uiPriority w:val="99"/>
    <w:semiHidden/>
    <w:rsid w:val="00A77532"/>
    <w:rPr>
      <w:rFonts w:ascii="Calibri" w:eastAsia="Calibri" w:hAnsi="Calibri" w:cs="Times New Roman"/>
    </w:rPr>
  </w:style>
  <w:style w:type="paragraph" w:styleId="a7">
    <w:name w:val="Body Text"/>
    <w:basedOn w:val="a"/>
    <w:link w:val="11"/>
    <w:uiPriority w:val="99"/>
    <w:semiHidden/>
    <w:unhideWhenUsed/>
    <w:rsid w:val="00A7753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a8">
    <w:name w:val="Основной текст Знак"/>
    <w:basedOn w:val="a0"/>
    <w:uiPriority w:val="99"/>
    <w:semiHidden/>
    <w:rsid w:val="00A77532"/>
    <w:rPr>
      <w:rFonts w:ascii="Calibri" w:eastAsia="Calibri" w:hAnsi="Calibri" w:cs="Times New Roman"/>
    </w:rPr>
  </w:style>
  <w:style w:type="paragraph" w:styleId="a9">
    <w:name w:val="Body Text Indent"/>
    <w:basedOn w:val="a"/>
    <w:link w:val="12"/>
    <w:uiPriority w:val="99"/>
    <w:semiHidden/>
    <w:unhideWhenUsed/>
    <w:rsid w:val="00A7753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aa">
    <w:name w:val="Основной текст с отступом Знак"/>
    <w:basedOn w:val="a0"/>
    <w:uiPriority w:val="99"/>
    <w:semiHidden/>
    <w:rsid w:val="00A77532"/>
    <w:rPr>
      <w:rFonts w:ascii="Calibri" w:eastAsia="Calibri" w:hAnsi="Calibri" w:cs="Times New Roman"/>
    </w:rPr>
  </w:style>
  <w:style w:type="paragraph" w:styleId="ab">
    <w:name w:val="Balloon Text"/>
    <w:basedOn w:val="a"/>
    <w:link w:val="13"/>
    <w:uiPriority w:val="99"/>
    <w:semiHidden/>
    <w:unhideWhenUsed/>
    <w:rsid w:val="00A7753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c">
    <w:name w:val="Текст выноски Знак"/>
    <w:basedOn w:val="a0"/>
    <w:uiPriority w:val="99"/>
    <w:semiHidden/>
    <w:rsid w:val="00A77532"/>
    <w:rPr>
      <w:rFonts w:ascii="Tahoma" w:eastAsia="Calibri" w:hAnsi="Tahoma" w:cs="Tahoma"/>
      <w:sz w:val="16"/>
      <w:szCs w:val="16"/>
    </w:rPr>
  </w:style>
  <w:style w:type="character" w:customStyle="1" w:styleId="1">
    <w:name w:val="Верхний колонтитул Знак1"/>
    <w:basedOn w:val="a0"/>
    <w:link w:val="a3"/>
    <w:uiPriority w:val="99"/>
    <w:semiHidden/>
    <w:locked/>
    <w:rsid w:val="00A77532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Нижний колонтитул Знак1"/>
    <w:basedOn w:val="a0"/>
    <w:link w:val="a5"/>
    <w:uiPriority w:val="99"/>
    <w:semiHidden/>
    <w:locked/>
    <w:rsid w:val="00A77532"/>
    <w:rPr>
      <w:rFonts w:ascii="Calibri" w:eastAsia="Calibri" w:hAnsi="Calibri" w:cs="Times New Roman"/>
    </w:rPr>
  </w:style>
  <w:style w:type="character" w:customStyle="1" w:styleId="11">
    <w:name w:val="Основной текст Знак1"/>
    <w:basedOn w:val="a0"/>
    <w:link w:val="a7"/>
    <w:uiPriority w:val="99"/>
    <w:semiHidden/>
    <w:locked/>
    <w:rsid w:val="00A7753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2">
    <w:name w:val="Основной текст с отступом Знак1"/>
    <w:basedOn w:val="a0"/>
    <w:link w:val="a9"/>
    <w:uiPriority w:val="99"/>
    <w:semiHidden/>
    <w:locked/>
    <w:rsid w:val="00A77532"/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выноски Знак1"/>
    <w:basedOn w:val="a0"/>
    <w:link w:val="ab"/>
    <w:uiPriority w:val="99"/>
    <w:semiHidden/>
    <w:locked/>
    <w:rsid w:val="00A77532"/>
    <w:rPr>
      <w:rFonts w:ascii="Tahoma" w:eastAsia="Times New Roman" w:hAnsi="Tahom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Тверского сельского поселения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26</cp:revision>
  <dcterms:created xsi:type="dcterms:W3CDTF">2017-06-29T14:04:00Z</dcterms:created>
  <dcterms:modified xsi:type="dcterms:W3CDTF">2018-02-28T12:48:00Z</dcterms:modified>
</cp:coreProperties>
</file>