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CB" w:rsidRPr="008B46CB" w:rsidRDefault="008B46CB" w:rsidP="008B46CB">
      <w:pPr>
        <w:spacing w:after="0" w:line="240" w:lineRule="auto"/>
        <w:rPr>
          <w:rFonts w:ascii="Times New Roman" w:eastAsia="Times New Roman" w:hAnsi="Times New Roman"/>
          <w:sz w:val="20"/>
          <w:szCs w:val="20"/>
          <w:lang w:eastAsia="ru-RU"/>
        </w:rPr>
      </w:pPr>
    </w:p>
    <w:p w:rsidR="008B46CB" w:rsidRPr="008B46CB" w:rsidRDefault="008B46CB" w:rsidP="008B46CB">
      <w:pPr>
        <w:keepNext/>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anchor distT="0" distB="0" distL="114300" distR="114300" simplePos="0" relativeHeight="251659264" behindDoc="0" locked="1" layoutInCell="1" allowOverlap="1">
            <wp:simplePos x="0" y="0"/>
            <wp:positionH relativeFrom="column">
              <wp:posOffset>2857500</wp:posOffset>
            </wp:positionH>
            <wp:positionV relativeFrom="paragraph">
              <wp:posOffset>-146050</wp:posOffset>
            </wp:positionV>
            <wp:extent cx="489585" cy="611505"/>
            <wp:effectExtent l="0" t="0" r="0" b="0"/>
            <wp:wrapNone/>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anchor>
        </w:drawing>
      </w:r>
    </w:p>
    <w:p w:rsidR="008B46CB" w:rsidRPr="008B46CB" w:rsidRDefault="008B46CB" w:rsidP="008B46CB">
      <w:pPr>
        <w:keepNext/>
        <w:spacing w:after="0" w:line="240" w:lineRule="auto"/>
        <w:jc w:val="center"/>
        <w:outlineLvl w:val="3"/>
        <w:rPr>
          <w:rFonts w:ascii="Times New Roman" w:eastAsia="Times New Roman" w:hAnsi="Times New Roman"/>
          <w:b/>
          <w:sz w:val="28"/>
          <w:szCs w:val="28"/>
          <w:lang w:eastAsia="ru-RU"/>
        </w:rPr>
      </w:pPr>
    </w:p>
    <w:p w:rsidR="008B46CB" w:rsidRPr="008B46CB" w:rsidRDefault="008B46CB" w:rsidP="008B46CB">
      <w:pPr>
        <w:keepNext/>
        <w:spacing w:after="0" w:line="240" w:lineRule="auto"/>
        <w:jc w:val="center"/>
        <w:outlineLvl w:val="3"/>
        <w:rPr>
          <w:rFonts w:ascii="Times New Roman" w:eastAsia="Times New Roman" w:hAnsi="Times New Roman"/>
          <w:b/>
          <w:sz w:val="18"/>
          <w:szCs w:val="18"/>
          <w:lang w:eastAsia="ru-RU"/>
        </w:rPr>
      </w:pPr>
    </w:p>
    <w:p w:rsidR="008B46CB" w:rsidRPr="008B46CB" w:rsidRDefault="008B46CB" w:rsidP="008B46CB">
      <w:pPr>
        <w:keepNext/>
        <w:spacing w:after="0" w:line="240" w:lineRule="auto"/>
        <w:jc w:val="center"/>
        <w:outlineLvl w:val="3"/>
        <w:rPr>
          <w:rFonts w:ascii="Times New Roman" w:eastAsia="Times New Roman" w:hAnsi="Times New Roman"/>
          <w:b/>
          <w:sz w:val="36"/>
          <w:szCs w:val="36"/>
          <w:lang w:eastAsia="ru-RU"/>
        </w:rPr>
      </w:pPr>
      <w:r w:rsidRPr="008B46CB">
        <w:rPr>
          <w:rFonts w:ascii="Times New Roman" w:eastAsia="Times New Roman" w:hAnsi="Times New Roman"/>
          <w:b/>
          <w:sz w:val="36"/>
          <w:szCs w:val="36"/>
          <w:lang w:eastAsia="ru-RU"/>
        </w:rPr>
        <w:t>РЕШЕНИЕ</w:t>
      </w:r>
    </w:p>
    <w:p w:rsidR="008B46CB" w:rsidRPr="008B46CB" w:rsidRDefault="008B46CB" w:rsidP="008B46CB">
      <w:pPr>
        <w:spacing w:after="0" w:line="240" w:lineRule="auto"/>
        <w:jc w:val="center"/>
        <w:rPr>
          <w:rFonts w:ascii="Times New Roman" w:eastAsia="Times New Roman" w:hAnsi="Times New Roman"/>
          <w:b/>
          <w:sz w:val="28"/>
          <w:szCs w:val="28"/>
          <w:lang w:eastAsia="ru-RU"/>
        </w:rPr>
      </w:pPr>
    </w:p>
    <w:p w:rsidR="008B46CB" w:rsidRPr="008B46CB" w:rsidRDefault="008B46CB" w:rsidP="008B46CB">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СОВЕТА ТВЕРСКОГО СЕЛЬСКОГО ПОСЕЛЕНИЯ</w:t>
      </w:r>
    </w:p>
    <w:p w:rsidR="008B46CB" w:rsidRPr="008B46CB" w:rsidRDefault="008B46CB" w:rsidP="008B46CB">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АПШЕРОНСКОГО РАЙОНА</w:t>
      </w:r>
    </w:p>
    <w:p w:rsidR="008B46CB" w:rsidRPr="008B46CB" w:rsidRDefault="008B46CB" w:rsidP="008B46CB">
      <w:pPr>
        <w:spacing w:after="0" w:line="240" w:lineRule="auto"/>
        <w:rPr>
          <w:rFonts w:ascii="Times New Roman" w:eastAsia="Times New Roman" w:hAnsi="Times New Roman"/>
          <w:b/>
          <w:sz w:val="28"/>
          <w:szCs w:val="28"/>
          <w:lang w:eastAsia="ru-RU"/>
        </w:rPr>
      </w:pPr>
    </w:p>
    <w:p w:rsidR="008B46CB" w:rsidRPr="0033235D" w:rsidRDefault="0033235D" w:rsidP="0033235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06.08.2012</w:t>
      </w:r>
      <w:r w:rsidR="008B46CB" w:rsidRPr="003323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B46CB" w:rsidRPr="003323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117</w:t>
      </w:r>
    </w:p>
    <w:p w:rsidR="008B46CB" w:rsidRPr="008B46CB" w:rsidRDefault="008B46CB" w:rsidP="008B46CB">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станица Тверская</w:t>
      </w:r>
    </w:p>
    <w:p w:rsidR="008B46CB" w:rsidRPr="008B46CB" w:rsidRDefault="008B46CB" w:rsidP="008B46CB">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w:t>
      </w:r>
    </w:p>
    <w:p w:rsidR="008C524A" w:rsidRDefault="008C524A" w:rsidP="008C524A">
      <w:pPr>
        <w:spacing w:after="0" w:line="240" w:lineRule="auto"/>
        <w:jc w:val="center"/>
        <w:rPr>
          <w:rFonts w:ascii="Times New Roman" w:eastAsia="Times New Roman" w:hAnsi="Times New Roman"/>
          <w:b/>
          <w:sz w:val="28"/>
          <w:szCs w:val="20"/>
          <w:lang w:eastAsia="ru-RU"/>
        </w:rPr>
      </w:pP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Об утверждении Правил благоустройства, уборки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и санитарного содержания территории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Тверского сельского поселения Апшеронского района</w:t>
      </w: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w:t>
      </w:r>
      <w:proofErr w:type="gramStart"/>
      <w:r w:rsidRPr="008B46CB">
        <w:rPr>
          <w:rFonts w:ascii="Times New Roman" w:eastAsia="Times New Roman" w:hAnsi="Times New Roman"/>
          <w:sz w:val="28"/>
          <w:szCs w:val="28"/>
          <w:lang w:eastAsia="ru-RU"/>
        </w:rPr>
        <w:t>Федеральным законом от 10 января 2002 года № 7-ФЗ «Об охране окружающей среды», Приказом Министерства регионального развития РФ от 27 декабря 2011 г. № 613 «Об утверждении Методических рекомендаций по разработке норм и правил по благоустройству территории муниципальных образований», Законом Краснодарского края от 23 июля 2003 года №608-КЗ «Об административных правонарушениях», Приказом департамента жилищно-коммунального хозяйства Краснодарского  края от 2 марта 2012 г</w:t>
      </w:r>
      <w:proofErr w:type="gramEnd"/>
      <w:r w:rsidRPr="008B46CB">
        <w:rPr>
          <w:rFonts w:ascii="Times New Roman" w:eastAsia="Times New Roman" w:hAnsi="Times New Roman"/>
          <w:sz w:val="28"/>
          <w:szCs w:val="28"/>
          <w:lang w:eastAsia="ru-RU"/>
        </w:rPr>
        <w:t>. № №4 «Об утверждении Методических рекомендаций по разработке норм и правил по благоустройству территорий муниципальных образований», СанПиН 42-128-4690-88 «Санитарные правила содержания территорий населенных мест», утвержденных Главным санитарным врачом СССР 5 августа 1988 года, Уставом Тверского сельского поселения Апшеронского района, Совет Тверского сельского поселения Апшеронского района решил:</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Утвердить Правила благоустройства, уборки и санитарного содержания территории Тверского сельского поселения Апшеронского района согласно приложению.</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Признать утратившим силу решение Совета Тверского сельского поселения Апшеронского района от 17.02.2006 года № 47 «Об утверждении Положения по благоустройству, обеспечению чистоты и порядка в Тверском сельском поселении Апшеронского района».</w:t>
      </w:r>
    </w:p>
    <w:p w:rsidR="003262F2" w:rsidRDefault="008C524A" w:rsidP="008C524A">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 </w:t>
      </w:r>
      <w:proofErr w:type="gramStart"/>
      <w:r w:rsidRPr="008B46CB">
        <w:rPr>
          <w:rFonts w:ascii="Times New Roman" w:eastAsia="Times New Roman" w:hAnsi="Times New Roman"/>
          <w:sz w:val="28"/>
          <w:szCs w:val="28"/>
          <w:lang w:eastAsia="ru-RU"/>
        </w:rPr>
        <w:t>Контроль за</w:t>
      </w:r>
      <w:proofErr w:type="gramEnd"/>
      <w:r w:rsidRPr="008B46CB">
        <w:rPr>
          <w:rFonts w:ascii="Times New Roman" w:eastAsia="Times New Roman" w:hAnsi="Times New Roman"/>
          <w:sz w:val="28"/>
          <w:szCs w:val="28"/>
          <w:lang w:eastAsia="ru-RU"/>
        </w:rPr>
        <w:t xml:space="preserve"> выполнением настоящего решения возложить на комиссию Совета Тверского сельского поселения по вопросам благоустройства, </w:t>
      </w:r>
    </w:p>
    <w:p w:rsidR="008C524A" w:rsidRPr="008B46CB" w:rsidRDefault="008C524A" w:rsidP="008C524A">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жилищно-коммунального хозяйства, агропромышленного комплекса (</w:t>
      </w:r>
      <w:proofErr w:type="spellStart"/>
      <w:r w:rsidRPr="008B46CB">
        <w:rPr>
          <w:rFonts w:ascii="Times New Roman" w:eastAsia="Times New Roman" w:hAnsi="Times New Roman"/>
          <w:sz w:val="28"/>
          <w:szCs w:val="28"/>
          <w:lang w:eastAsia="ru-RU"/>
        </w:rPr>
        <w:t>В.А.Борщук</w:t>
      </w:r>
      <w:proofErr w:type="spellEnd"/>
      <w:r w:rsidRPr="008B46CB">
        <w:rPr>
          <w:rFonts w:ascii="Times New Roman" w:eastAsia="Times New Roman" w:hAnsi="Times New Roman"/>
          <w:sz w:val="28"/>
          <w:szCs w:val="28"/>
          <w:lang w:eastAsia="ru-RU"/>
        </w:rPr>
        <w:t>).</w:t>
      </w:r>
    </w:p>
    <w:p w:rsidR="008C524A" w:rsidRPr="008B46CB" w:rsidRDefault="008C524A" w:rsidP="008C524A">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 Настоящее решение вступает в силу со дня его официального обнародования. </w:t>
      </w:r>
    </w:p>
    <w:p w:rsidR="008C524A" w:rsidRPr="008B46CB" w:rsidRDefault="008C524A" w:rsidP="008C524A">
      <w:pPr>
        <w:spacing w:after="0" w:line="240" w:lineRule="auto"/>
        <w:jc w:val="both"/>
        <w:rPr>
          <w:rFonts w:ascii="Times New Roman" w:eastAsia="Times New Roman" w:hAnsi="Times New Roman"/>
          <w:sz w:val="28"/>
          <w:szCs w:val="28"/>
          <w:lang w:eastAsia="ru-RU"/>
        </w:rPr>
      </w:pPr>
    </w:p>
    <w:p w:rsidR="008C524A" w:rsidRPr="008B46CB" w:rsidRDefault="008C524A" w:rsidP="008C524A">
      <w:pPr>
        <w:spacing w:after="0" w:line="240" w:lineRule="auto"/>
        <w:jc w:val="both"/>
        <w:rPr>
          <w:rFonts w:ascii="Times New Roman" w:eastAsia="Times New Roman" w:hAnsi="Times New Roman"/>
          <w:sz w:val="28"/>
          <w:szCs w:val="28"/>
          <w:lang w:eastAsia="ru-RU"/>
        </w:rPr>
      </w:pP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Глава Тверского сельского поселения </w:t>
      </w: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Апшеронского района                                                                    С.О.Гончаров</w:t>
      </w:r>
    </w:p>
    <w:p w:rsidR="008C524A" w:rsidRPr="008B46CB" w:rsidRDefault="008C524A" w:rsidP="008C524A">
      <w:pPr>
        <w:autoSpaceDE w:val="0"/>
        <w:autoSpaceDN w:val="0"/>
        <w:adjustRightInd w:val="0"/>
        <w:spacing w:after="0" w:line="240" w:lineRule="auto"/>
        <w:ind w:firstLine="851"/>
        <w:rPr>
          <w:rFonts w:ascii="Times New Roman" w:eastAsia="Times New Roman" w:hAnsi="Times New Roman"/>
          <w:sz w:val="28"/>
          <w:szCs w:val="28"/>
          <w:lang w:eastAsia="ru-RU"/>
        </w:rPr>
      </w:pPr>
    </w:p>
    <w:p w:rsidR="008C524A" w:rsidRPr="008B46CB" w:rsidRDefault="008C524A" w:rsidP="008C524A">
      <w:pPr>
        <w:autoSpaceDE w:val="0"/>
        <w:autoSpaceDN w:val="0"/>
        <w:adjustRightInd w:val="0"/>
        <w:spacing w:after="0" w:line="240" w:lineRule="auto"/>
        <w:ind w:firstLine="851"/>
        <w:rPr>
          <w:rFonts w:ascii="Times New Roman" w:eastAsia="Times New Roman" w:hAnsi="Times New Roman"/>
          <w:sz w:val="28"/>
          <w:szCs w:val="28"/>
          <w:lang w:eastAsia="ru-RU"/>
        </w:rPr>
      </w:pPr>
    </w:p>
    <w:p w:rsidR="008C524A" w:rsidRPr="008B46CB" w:rsidRDefault="008C524A" w:rsidP="008C524A">
      <w:pPr>
        <w:autoSpaceDE w:val="0"/>
        <w:autoSpaceDN w:val="0"/>
        <w:adjustRightInd w:val="0"/>
        <w:spacing w:after="0" w:line="240" w:lineRule="auto"/>
        <w:ind w:firstLine="851"/>
        <w:rPr>
          <w:rFonts w:ascii="Times New Roman" w:eastAsia="Times New Roman" w:hAnsi="Times New Roman"/>
          <w:sz w:val="28"/>
          <w:szCs w:val="28"/>
          <w:lang w:eastAsia="ru-RU"/>
        </w:rPr>
      </w:pPr>
    </w:p>
    <w:p w:rsidR="008C524A" w:rsidRPr="008B46CB" w:rsidRDefault="008C524A" w:rsidP="008C524A">
      <w:pPr>
        <w:autoSpaceDE w:val="0"/>
        <w:autoSpaceDN w:val="0"/>
        <w:adjustRightInd w:val="0"/>
        <w:spacing w:after="0" w:line="240" w:lineRule="auto"/>
        <w:ind w:firstLine="851"/>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33235D"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p>
    <w:p w:rsidR="008C524A" w:rsidRPr="008B46CB"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8C524A" w:rsidRPr="008B46CB" w:rsidRDefault="0033235D" w:rsidP="0033235D">
      <w:pPr>
        <w:autoSpaceDE w:val="0"/>
        <w:autoSpaceDN w:val="0"/>
        <w:adjustRightInd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решением Совета</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Тверского сельского поселения</w:t>
      </w:r>
    </w:p>
    <w:p w:rsidR="008C524A" w:rsidRPr="008B46CB" w:rsidRDefault="008C524A" w:rsidP="0033235D">
      <w:pPr>
        <w:spacing w:after="0" w:line="240" w:lineRule="auto"/>
        <w:ind w:left="5670"/>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Апшеронского района</w:t>
      </w:r>
    </w:p>
    <w:p w:rsidR="008C524A" w:rsidRPr="008B46CB" w:rsidRDefault="00271B21" w:rsidP="0033235D">
      <w:pPr>
        <w:spacing w:after="0" w:line="240" w:lineRule="auto"/>
        <w:ind w:left="567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от 06.08.2012</w:t>
      </w:r>
      <w:r w:rsidR="008C524A" w:rsidRPr="008B46CB">
        <w:rPr>
          <w:rFonts w:ascii="Times New Roman" w:eastAsia="Times New Roman" w:hAnsi="Times New Roman"/>
          <w:sz w:val="28"/>
          <w:szCs w:val="28"/>
          <w:lang w:eastAsia="ru-RU"/>
        </w:rPr>
        <w:t xml:space="preserve"> г.№ 117</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p>
    <w:p w:rsidR="008C524A" w:rsidRPr="008B46CB" w:rsidRDefault="008C524A" w:rsidP="008C524A">
      <w:pPr>
        <w:spacing w:after="0" w:line="240" w:lineRule="auto"/>
        <w:jc w:val="center"/>
        <w:rPr>
          <w:rFonts w:ascii="Times New Roman" w:eastAsia="Times New Roman" w:hAnsi="Times New Roman"/>
          <w:b/>
          <w:sz w:val="28"/>
          <w:szCs w:val="28"/>
          <w:lang w:eastAsia="ru-RU"/>
        </w:rPr>
      </w:pP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Правила благоустройства, уборки и санитарного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содержания территории Тверского сельского поселения </w:t>
      </w:r>
    </w:p>
    <w:p w:rsidR="008C524A" w:rsidRPr="008B46CB" w:rsidRDefault="008C524A" w:rsidP="008C524A">
      <w:pPr>
        <w:spacing w:after="0" w:line="240" w:lineRule="auto"/>
        <w:jc w:val="center"/>
        <w:rPr>
          <w:rFonts w:ascii="Times New Roman" w:eastAsia="Times New Roman" w:hAnsi="Times New Roman"/>
          <w:b/>
          <w:sz w:val="28"/>
          <w:szCs w:val="28"/>
          <w:lang w:eastAsia="ru-RU"/>
        </w:rPr>
      </w:pPr>
      <w:r w:rsidRPr="008B46CB">
        <w:rPr>
          <w:rFonts w:ascii="Times New Roman" w:eastAsia="Times New Roman" w:hAnsi="Times New Roman"/>
          <w:b/>
          <w:sz w:val="28"/>
          <w:szCs w:val="28"/>
          <w:lang w:eastAsia="ru-RU"/>
        </w:rPr>
        <w:t xml:space="preserve">Апшеронского района </w:t>
      </w: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Раздел 1. Общие положения</w:t>
      </w:r>
    </w:p>
    <w:p w:rsidR="008C524A" w:rsidRPr="008B46CB" w:rsidRDefault="008C524A" w:rsidP="008C524A">
      <w:pPr>
        <w:spacing w:after="0" w:line="240" w:lineRule="auto"/>
        <w:jc w:val="center"/>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Общие положения</w:t>
      </w:r>
    </w:p>
    <w:p w:rsidR="008C524A" w:rsidRPr="008B46CB" w:rsidRDefault="008C524A" w:rsidP="008C524A">
      <w:pPr>
        <w:spacing w:after="0" w:line="240" w:lineRule="auto"/>
        <w:rPr>
          <w:rFonts w:ascii="Times New Roman" w:eastAsia="Times New Roman" w:hAnsi="Times New Roman"/>
          <w:sz w:val="28"/>
          <w:szCs w:val="28"/>
          <w:lang w:eastAsia="ru-RU"/>
        </w:rPr>
      </w:pP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1.1. </w:t>
      </w:r>
      <w:proofErr w:type="gramStart"/>
      <w:r w:rsidRPr="008B46CB">
        <w:rPr>
          <w:rFonts w:ascii="Times New Roman" w:eastAsia="Times New Roman" w:hAnsi="Times New Roman"/>
          <w:sz w:val="28"/>
          <w:szCs w:val="28"/>
          <w:lang w:eastAsia="ru-RU"/>
        </w:rPr>
        <w:t>Правила благоустройства, уборки и санитарного содержания территории Тверского сельского поселения (далее - Правила) разработаны с целью обеспечения благоустройства территории Тверского сельского поселения Апшеронского района (далее –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w:t>
      </w:r>
      <w:proofErr w:type="gramEnd"/>
      <w:r w:rsidRPr="008B46CB">
        <w:rPr>
          <w:rFonts w:ascii="Times New Roman" w:eastAsia="Times New Roman" w:hAnsi="Times New Roman"/>
          <w:sz w:val="28"/>
          <w:szCs w:val="28"/>
          <w:lang w:eastAsia="ru-RU"/>
        </w:rPr>
        <w:t xml:space="preserve"> </w:t>
      </w:r>
      <w:proofErr w:type="gramStart"/>
      <w:r w:rsidRPr="008B46CB">
        <w:rPr>
          <w:rFonts w:ascii="Times New Roman" w:eastAsia="Times New Roman" w:hAnsi="Times New Roman"/>
          <w:sz w:val="28"/>
          <w:szCs w:val="28"/>
          <w:lang w:eastAsia="ru-RU"/>
        </w:rPr>
        <w:t>от 30 марта 1999 года № 52-ФЗ «О санитарно-эпидемиологическом благополучии населения», Федеральным законом от 10 января 2002 года № 7-ФЗ «Об охране окружающей среды», Приказом Министерства регионального развития РФ от 27 декабря 2011 г. № 613 «Об утверждении Методических рекомендаций по разработке норм и правил по благоустройству территории муниципальных образований», Законом Краснодарского края от 23 июля 2003 года №608-КЗ «Об административных правонарушениях», Приказом</w:t>
      </w:r>
      <w:proofErr w:type="gramEnd"/>
      <w:r w:rsidRPr="008B46CB">
        <w:rPr>
          <w:rFonts w:ascii="Times New Roman" w:eastAsia="Times New Roman" w:hAnsi="Times New Roman"/>
          <w:sz w:val="28"/>
          <w:szCs w:val="28"/>
          <w:lang w:eastAsia="ru-RU"/>
        </w:rPr>
        <w:t xml:space="preserve"> </w:t>
      </w:r>
      <w:proofErr w:type="gramStart"/>
      <w:r w:rsidRPr="008B46CB">
        <w:rPr>
          <w:rFonts w:ascii="Times New Roman" w:eastAsia="Times New Roman" w:hAnsi="Times New Roman"/>
          <w:sz w:val="28"/>
          <w:szCs w:val="28"/>
          <w:lang w:eastAsia="ru-RU"/>
        </w:rPr>
        <w:t xml:space="preserve">департамента жилищно-коммунального хозяйства Краснодарского  края от 2 марта 2012 г. № №4 «Об утверждении Методических рекомендаций по разработке норм и правил по благоустройству территорий муниципальных образований», СанПиН 42-128-4690-88 «Санитарные правила содержания территорий населенных мест», утвержденных Главным санитарным врачом СССР 5 августа 1988 года, Уставом Тверского сельского поселения Апшеронского района и иными нормативными правовыми актами в области благоустройства и территорий населенных мест. </w:t>
      </w:r>
      <w:proofErr w:type="gramEnd"/>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1.2. </w:t>
      </w:r>
      <w:proofErr w:type="gramStart"/>
      <w:r w:rsidRPr="008B46CB">
        <w:rPr>
          <w:rFonts w:ascii="Times New Roman" w:eastAsia="Times New Roman" w:hAnsi="Times New Roman"/>
          <w:sz w:val="28"/>
          <w:szCs w:val="28"/>
          <w:lang w:eastAsia="ru-RU"/>
        </w:rPr>
        <w:t xml:space="preserve">Правила устанавливают единый порядок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w:t>
      </w:r>
      <w:r w:rsidRPr="008B46CB">
        <w:rPr>
          <w:rFonts w:ascii="Times New Roman" w:eastAsia="Times New Roman" w:hAnsi="Times New Roman"/>
          <w:sz w:val="28"/>
          <w:szCs w:val="28"/>
          <w:lang w:eastAsia="ru-RU"/>
        </w:rPr>
        <w:lastRenderedPageBreak/>
        <w:t>участия собственников зданий (помещений в них) и сооружений в благоустройстве прилегающих территорий, порядок освещения улиц, озеленения территории</w:t>
      </w:r>
      <w:proofErr w:type="gramEnd"/>
      <w:r w:rsidRPr="008B46CB">
        <w:rPr>
          <w:rFonts w:ascii="Times New Roman" w:eastAsia="Times New Roman" w:hAnsi="Times New Roman"/>
          <w:sz w:val="28"/>
          <w:szCs w:val="28"/>
          <w:lang w:eastAsia="ru-RU"/>
        </w:rPr>
        <w:t xml:space="preserve">, </w:t>
      </w:r>
      <w:proofErr w:type="gramStart"/>
      <w:r w:rsidRPr="008B46CB">
        <w:rPr>
          <w:rFonts w:ascii="Times New Roman" w:eastAsia="Times New Roman" w:hAnsi="Times New Roman"/>
          <w:sz w:val="28"/>
          <w:szCs w:val="28"/>
          <w:lang w:eastAsia="ru-RU"/>
        </w:rPr>
        <w:t>установки указателей с наименованиями улиц и номерами домов, размещения и содержания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 обязательны для всех предприятий, учреждений и организаций, независимо от организационно-правовых форм и форм собственности, осуществляющих свою деятельность на территории Тверского сельского поселения, а также граждан, иностранных</w:t>
      </w:r>
      <w:proofErr w:type="gramEnd"/>
      <w:r w:rsidRPr="008B46CB">
        <w:rPr>
          <w:rFonts w:ascii="Times New Roman" w:eastAsia="Times New Roman" w:hAnsi="Times New Roman"/>
          <w:sz w:val="28"/>
          <w:szCs w:val="28"/>
          <w:lang w:eastAsia="ru-RU"/>
        </w:rPr>
        <w:t xml:space="preserve"> юридических лиц и лиц без гражданства, временно или на постоянной основе проживающих или ведущих хозяйственную деятельность на территории Тверского сельского поселения.</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1.3.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Тверского сельского поселения Апшеронского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 Юридические лица, индивидуальные предприниматели, должностные лица и граждане (далее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Методическое обеспечение и координация работ по благоустройству возлагается на администрацию Тверского сельского поселения Апшеронского района.</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1.6. </w:t>
      </w:r>
      <w:proofErr w:type="gramStart"/>
      <w:r w:rsidRPr="008B46CB">
        <w:rPr>
          <w:rFonts w:ascii="Times New Roman" w:eastAsia="Times New Roman" w:hAnsi="Times New Roman"/>
          <w:sz w:val="28"/>
          <w:szCs w:val="28"/>
          <w:lang w:eastAsia="ru-RU"/>
        </w:rPr>
        <w:t>Контроль за</w:t>
      </w:r>
      <w:proofErr w:type="gramEnd"/>
      <w:r w:rsidRPr="008B46CB">
        <w:rPr>
          <w:rFonts w:ascii="Times New Roman" w:eastAsia="Times New Roman" w:hAnsi="Times New Roman"/>
          <w:sz w:val="28"/>
          <w:szCs w:val="28"/>
          <w:lang w:eastAsia="ru-RU"/>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Основные понятия</w:t>
      </w:r>
    </w:p>
    <w:p w:rsidR="008C524A" w:rsidRPr="008B46CB" w:rsidRDefault="008C524A" w:rsidP="008C524A">
      <w:pPr>
        <w:spacing w:after="0" w:line="240" w:lineRule="auto"/>
        <w:jc w:val="center"/>
        <w:rPr>
          <w:rFonts w:ascii="Times New Roman" w:eastAsia="Times New Roman" w:hAnsi="Times New Roman"/>
          <w:sz w:val="28"/>
          <w:szCs w:val="28"/>
          <w:highlight w:val="yellow"/>
          <w:lang w:eastAsia="ru-RU"/>
        </w:rPr>
      </w:pPr>
    </w:p>
    <w:p w:rsidR="008C524A" w:rsidRPr="008B46CB" w:rsidRDefault="008C524A" w:rsidP="008C524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Основные понятия, используемые в настоящих Правилах: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Благоустройство территории</w:t>
      </w:r>
      <w:r w:rsidRPr="008B46CB">
        <w:rPr>
          <w:rFonts w:ascii="Times New Roman" w:eastAsia="Times New Roman" w:hAnsi="Times New Roman"/>
          <w:sz w:val="28"/>
          <w:szCs w:val="28"/>
          <w:lang w:eastAsia="ru-RU"/>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Поселения безопасной, удобной и привлекательной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8B46CB">
        <w:rPr>
          <w:rFonts w:ascii="Times New Roman" w:eastAsia="Times New Roman" w:hAnsi="Times New Roman"/>
          <w:sz w:val="28"/>
          <w:szCs w:val="28"/>
          <w:u w:val="single"/>
          <w:lang w:eastAsia="ru-RU"/>
        </w:rPr>
        <w:t>Объекты благоустройства территории</w:t>
      </w:r>
      <w:r w:rsidRPr="008B46CB">
        <w:rPr>
          <w:rFonts w:ascii="Times New Roman" w:eastAsia="Times New Roman" w:hAnsi="Times New Roman"/>
          <w:sz w:val="28"/>
          <w:szCs w:val="28"/>
          <w:lang w:eastAsia="ru-RU"/>
        </w:rPr>
        <w:t xml:space="preserve"> - территории Поселения, на которых осуществляется деятельность по благоустройству: парки, сады, набережные, улицы (в том числе пешеходные), пляжи, иные типы открытых </w:t>
      </w:r>
      <w:r w:rsidRPr="008B46CB">
        <w:rPr>
          <w:rFonts w:ascii="Times New Roman" w:eastAsia="Times New Roman" w:hAnsi="Times New Roman"/>
          <w:sz w:val="28"/>
          <w:szCs w:val="28"/>
          <w:lang w:eastAsia="ru-RU"/>
        </w:rPr>
        <w:lastRenderedPageBreak/>
        <w:t>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w:t>
      </w:r>
      <w:proofErr w:type="gramEnd"/>
      <w:r w:rsidRPr="008B46CB">
        <w:rPr>
          <w:rFonts w:ascii="Times New Roman" w:eastAsia="Times New Roman" w:hAnsi="Times New Roman"/>
          <w:sz w:val="28"/>
          <w:szCs w:val="28"/>
          <w:lang w:eastAsia="ru-RU"/>
        </w:rPr>
        <w:t xml:space="preserve">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Элементы благоустройства</w:t>
      </w:r>
      <w:r w:rsidRPr="008B46CB">
        <w:rPr>
          <w:rFonts w:ascii="Times New Roman" w:eastAsia="Times New Roman" w:hAnsi="Times New Roman"/>
          <w:sz w:val="28"/>
          <w:szCs w:val="28"/>
          <w:lang w:eastAsia="ru-RU"/>
        </w:rPr>
        <w:t xml:space="preserve"> и дизайна материально-пространственной среды Поселения (далее - элементы благоустройства) делятся </w:t>
      </w:r>
      <w:proofErr w:type="gramStart"/>
      <w:r w:rsidRPr="008B46CB">
        <w:rPr>
          <w:rFonts w:ascii="Times New Roman" w:eastAsia="Times New Roman" w:hAnsi="Times New Roman"/>
          <w:sz w:val="28"/>
          <w:szCs w:val="28"/>
          <w:lang w:eastAsia="ru-RU"/>
        </w:rPr>
        <w:t>на</w:t>
      </w:r>
      <w:proofErr w:type="gramEnd"/>
      <w:r w:rsidRPr="008B46CB">
        <w:rPr>
          <w:rFonts w:ascii="Times New Roman" w:eastAsia="Times New Roman" w:hAnsi="Times New Roman"/>
          <w:sz w:val="28"/>
          <w:szCs w:val="28"/>
          <w:lang w:eastAsia="ru-RU"/>
        </w:rPr>
        <w:t xml:space="preserve"> передвижные (мобильные) и стационарные, индивидуальные (уникальные) и типовые.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0" w:name="sub_10151"/>
      <w:r w:rsidRPr="008B46CB">
        <w:rPr>
          <w:rFonts w:ascii="Times New Roman" w:eastAsia="Times New Roman" w:hAnsi="Times New Roman"/>
          <w:sz w:val="28"/>
          <w:szCs w:val="28"/>
          <w:lang w:eastAsia="ru-RU"/>
        </w:rPr>
        <w:t>1. К элементам благоустройства относятся:</w:t>
      </w:r>
    </w:p>
    <w:bookmarkEnd w:id="0"/>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8B46CB">
        <w:rPr>
          <w:rFonts w:ascii="Times New Roman" w:eastAsia="Times New Roman" w:hAnsi="Times New Roman"/>
          <w:sz w:val="28"/>
          <w:szCs w:val="28"/>
          <w:lang w:eastAsia="ru-RU"/>
        </w:rPr>
        <w:t xml:space="preserve">1) малые архитектурные формы - фонтаны, декоративные бассейны, водопады, беседки, теневые навесы, </w:t>
      </w:r>
      <w:proofErr w:type="spellStart"/>
      <w:r w:rsidRPr="008B46CB">
        <w:rPr>
          <w:rFonts w:ascii="Times New Roman" w:eastAsia="Times New Roman" w:hAnsi="Times New Roman"/>
          <w:sz w:val="28"/>
          <w:szCs w:val="28"/>
          <w:lang w:eastAsia="ru-RU"/>
        </w:rPr>
        <w:t>перголы</w:t>
      </w:r>
      <w:proofErr w:type="spellEnd"/>
      <w:r w:rsidRPr="008B46CB">
        <w:rPr>
          <w:rFonts w:ascii="Times New Roman" w:eastAsia="Times New Roman" w:hAnsi="Times New Roman"/>
          <w:sz w:val="28"/>
          <w:szCs w:val="28"/>
          <w:lang w:eastAsia="ru-RU"/>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памятные и информационные доски (знаки);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 знаки охраны памятников истории и культуры, зон особо охраняемых территорий;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 элементы озеленения и ландшафтной организации территории;</w:t>
      </w:r>
    </w:p>
    <w:p w:rsidR="008C524A" w:rsidRPr="00882B2A"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 </w:t>
      </w:r>
      <w:r w:rsidRPr="00882B2A">
        <w:rPr>
          <w:rFonts w:ascii="Times New Roman" w:eastAsia="Times New Roman" w:hAnsi="Times New Roman"/>
          <w:sz w:val="28"/>
          <w:szCs w:val="28"/>
          <w:lang w:eastAsia="ru-RU"/>
        </w:rPr>
        <w:t>элементы праздничного оформления.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10152"/>
      <w:r w:rsidRPr="00882B2A">
        <w:rPr>
          <w:rFonts w:ascii="Times New Roman" w:eastAsia="Times New Roman" w:hAnsi="Times New Roman"/>
          <w:sz w:val="28"/>
          <w:szCs w:val="28"/>
          <w:lang w:eastAsia="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1"/>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Произведение монументально-декоративного искусства может быть как отдельным стационарным элементом, так частью объекта благоустройства (сквера, фасада здания).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Нормируемый комплекс элементов благоустройства</w:t>
      </w:r>
      <w:r w:rsidRPr="008B46CB">
        <w:rPr>
          <w:rFonts w:ascii="Times New Roman" w:eastAsia="Times New Roman" w:hAnsi="Times New Roman"/>
          <w:sz w:val="28"/>
          <w:szCs w:val="28"/>
          <w:lang w:eastAsia="ru-RU"/>
        </w:rPr>
        <w:t xml:space="preserve"> устанавливается в составе местных норм и правил благоустройства территории органом местного самоуправления.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Объекты нормирования благоустройства территории</w:t>
      </w:r>
      <w:r w:rsidRPr="008B46CB">
        <w:rPr>
          <w:rFonts w:ascii="Times New Roman" w:eastAsia="Times New Roman" w:hAnsi="Times New Roman"/>
          <w:sz w:val="28"/>
          <w:szCs w:val="28"/>
          <w:lang w:eastAsia="ru-RU"/>
        </w:rPr>
        <w:t xml:space="preserve"> - территории </w:t>
      </w:r>
      <w:r w:rsidRPr="008B46CB">
        <w:rPr>
          <w:rFonts w:ascii="Times New Roman" w:eastAsia="Times New Roman" w:hAnsi="Times New Roman"/>
          <w:sz w:val="28"/>
          <w:szCs w:val="28"/>
          <w:lang w:eastAsia="ru-RU"/>
        </w:rPr>
        <w:lastRenderedPageBreak/>
        <w:t xml:space="preserve">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8B46CB">
        <w:rPr>
          <w:rFonts w:ascii="Times New Roman" w:eastAsia="Times New Roman" w:hAnsi="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Уборка территорий</w:t>
      </w:r>
      <w:r w:rsidRPr="008B46CB">
        <w:rPr>
          <w:rFonts w:ascii="Times New Roman" w:eastAsia="Times New Roman" w:hAnsi="Times New Roman"/>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524A" w:rsidRPr="008B46CB" w:rsidRDefault="008C524A" w:rsidP="008C524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Требования охраны здоровья человека включают</w:t>
      </w:r>
      <w:r w:rsidRPr="008B46CB">
        <w:rPr>
          <w:rFonts w:ascii="Times New Roman" w:eastAsia="Times New Roman" w:hAnsi="Times New Roman"/>
          <w:sz w:val="28"/>
          <w:szCs w:val="28"/>
          <w:lang w:eastAsia="ru-RU"/>
        </w:rPr>
        <w:t>: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bCs/>
          <w:sz w:val="28"/>
          <w:szCs w:val="28"/>
          <w:u w:val="single"/>
          <w:lang w:eastAsia="ru-RU"/>
        </w:rPr>
        <w:t>Владелец объекта благоустройства</w:t>
      </w:r>
      <w:r w:rsidRPr="008B46CB">
        <w:rPr>
          <w:rFonts w:ascii="Times New Roman" w:eastAsia="Times New Roman" w:hAnsi="Times New Roman"/>
          <w:sz w:val="28"/>
          <w:szCs w:val="28"/>
          <w:lang w:eastAsia="ru-RU"/>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proofErr w:type="gramStart"/>
      <w:r w:rsidRPr="008B46CB">
        <w:rPr>
          <w:rFonts w:ascii="Times New Roman" w:eastAsia="Times New Roman" w:hAnsi="Times New Roman"/>
          <w:sz w:val="28"/>
          <w:szCs w:val="28"/>
          <w:u w:val="single"/>
          <w:lang w:eastAsia="ru-RU"/>
        </w:rPr>
        <w:t>Прилегающая территория</w:t>
      </w:r>
      <w:r w:rsidRPr="008B46CB">
        <w:rPr>
          <w:rFonts w:ascii="Times New Roman" w:eastAsia="Times New Roman" w:hAnsi="Times New Roman"/>
          <w:sz w:val="28"/>
          <w:szCs w:val="28"/>
          <w:lang w:eastAsia="ru-RU"/>
        </w:rPr>
        <w:t xml:space="preserve"> - территория, непосредственно примыкающая к границам земельного участка, отведенного в установленном законом порядке, с расположенным на нем объектами недвижимого имущества, строительными площадками, объектами торговли, объектами иного назначения, находящимися в собственности, аренде, пользовании юридических или физических лиц.</w:t>
      </w:r>
      <w:proofErr w:type="gramEnd"/>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Озеленение</w:t>
      </w:r>
      <w:r w:rsidRPr="008B46CB">
        <w:rPr>
          <w:rFonts w:ascii="Times New Roman" w:eastAsia="Times New Roman" w:hAnsi="Times New Roman"/>
          <w:sz w:val="28"/>
          <w:szCs w:val="28"/>
          <w:lang w:eastAsia="ru-RU"/>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Улица</w:t>
      </w:r>
      <w:r w:rsidRPr="008B46CB">
        <w:rPr>
          <w:rFonts w:ascii="Times New Roman" w:eastAsia="Times New Roman" w:hAnsi="Times New Roman"/>
          <w:b/>
          <w:sz w:val="28"/>
          <w:szCs w:val="28"/>
          <w:lang w:eastAsia="ru-RU"/>
        </w:rPr>
        <w:t xml:space="preserve"> </w:t>
      </w:r>
      <w:r w:rsidRPr="008B46CB">
        <w:rPr>
          <w:rFonts w:ascii="Times New Roman" w:eastAsia="Times New Roman" w:hAnsi="Times New Roman"/>
          <w:sz w:val="28"/>
          <w:szCs w:val="28"/>
          <w:lang w:eastAsia="ru-RU"/>
        </w:rPr>
        <w:t xml:space="preserve">– пространство между двумя рядами домов, для прохода и проезда (включая дорогу, тротуары, газоны и другие элементы благоустройства).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 xml:space="preserve">Дорога </w:t>
      </w:r>
      <w:r w:rsidRPr="008B46CB">
        <w:rPr>
          <w:rFonts w:ascii="Times New Roman" w:eastAsia="Times New Roman" w:hAnsi="Times New Roman"/>
          <w:sz w:val="28"/>
          <w:szCs w:val="28"/>
          <w:lang w:eastAsia="ru-RU"/>
        </w:rPr>
        <w:t xml:space="preserve">–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Тротуар</w:t>
      </w:r>
      <w:r w:rsidRPr="008B46CB">
        <w:rPr>
          <w:rFonts w:ascii="Times New Roman" w:eastAsia="Times New Roman" w:hAnsi="Times New Roman"/>
          <w:sz w:val="28"/>
          <w:szCs w:val="28"/>
          <w:lang w:eastAsia="ru-RU"/>
        </w:rPr>
        <w:t xml:space="preserve"> – элемент дороги, предназначенный для движения пешеходов и примыкающий к проезжей части или отдельный от нее газоном.</w:t>
      </w:r>
    </w:p>
    <w:p w:rsidR="008C524A" w:rsidRPr="008B46CB" w:rsidRDefault="008C524A" w:rsidP="008C524A">
      <w:pPr>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u w:val="single"/>
          <w:lang w:eastAsia="ru-RU"/>
        </w:rPr>
        <w:t>Газон</w:t>
      </w:r>
      <w:r w:rsidRPr="008B46CB">
        <w:rPr>
          <w:rFonts w:ascii="Times New Roman" w:eastAsia="Times New Roman" w:hAnsi="Times New Roman"/>
          <w:sz w:val="28"/>
          <w:szCs w:val="28"/>
          <w:lang w:eastAsia="ru-RU"/>
        </w:rPr>
        <w:t xml:space="preserve"> – плодородно-растительный слой почв  антропогенного происхождения – участок земли с искусственно созданным травяным покровом либо выложенный дерном.</w:t>
      </w:r>
    </w:p>
    <w:p w:rsidR="008C524A" w:rsidRPr="008B46CB" w:rsidRDefault="008C524A" w:rsidP="008C524A">
      <w:pPr>
        <w:spacing w:after="0" w:line="240" w:lineRule="auto"/>
        <w:jc w:val="both"/>
        <w:rPr>
          <w:rFonts w:ascii="Times New Roman" w:eastAsia="Times New Roman" w:hAnsi="Times New Roman"/>
          <w:sz w:val="28"/>
          <w:szCs w:val="28"/>
          <w:lang w:eastAsia="ru-RU"/>
        </w:rPr>
      </w:pPr>
    </w:p>
    <w:p w:rsidR="008C524A" w:rsidRPr="008B46CB" w:rsidRDefault="008C524A" w:rsidP="008C524A">
      <w:pPr>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3. Определение границ ответственности за содержание территорий.</w:t>
      </w:r>
    </w:p>
    <w:p w:rsidR="008C524A" w:rsidRPr="008B46CB" w:rsidRDefault="008C524A" w:rsidP="008C524A">
      <w:pPr>
        <w:shd w:val="clear" w:color="auto" w:fill="FFFFFF"/>
        <w:tabs>
          <w:tab w:val="left" w:pos="560"/>
        </w:tabs>
        <w:spacing w:after="0" w:line="240" w:lineRule="auto"/>
        <w:jc w:val="both"/>
        <w:rPr>
          <w:rFonts w:ascii="Times New Roman" w:eastAsia="Times New Roman" w:hAnsi="Times New Roman"/>
          <w:sz w:val="28"/>
          <w:szCs w:val="28"/>
          <w:lang w:eastAsia="ru-RU"/>
        </w:rPr>
      </w:pPr>
    </w:p>
    <w:p w:rsidR="008C524A" w:rsidRPr="00320670"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highlight w:val="yellow"/>
          <w:lang w:eastAsia="ru-RU"/>
        </w:rPr>
      </w:pPr>
      <w:r w:rsidRPr="008B46CB">
        <w:rPr>
          <w:rFonts w:ascii="Times New Roman" w:eastAsia="Times New Roman" w:hAnsi="Times New Roman"/>
          <w:color w:val="000000"/>
          <w:sz w:val="28"/>
          <w:szCs w:val="28"/>
          <w:lang w:eastAsia="ru-RU"/>
        </w:rPr>
        <w:t xml:space="preserve">3.1. </w:t>
      </w:r>
      <w:r w:rsidRPr="00320670">
        <w:rPr>
          <w:rFonts w:ascii="Times New Roman" w:eastAsia="Times New Roman" w:hAnsi="Times New Roman"/>
          <w:color w:val="000000"/>
          <w:sz w:val="28"/>
          <w:szCs w:val="28"/>
          <w:highlight w:val="yellow"/>
          <w:lang w:eastAsia="ru-RU"/>
        </w:rPr>
        <w:t>Благоустройство территорий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8C524A" w:rsidRPr="00C0609C"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320670">
        <w:rPr>
          <w:rFonts w:ascii="Times New Roman" w:eastAsia="Times New Roman" w:hAnsi="Times New Roman"/>
          <w:color w:val="000000"/>
          <w:sz w:val="28"/>
          <w:szCs w:val="28"/>
          <w:highlight w:val="yellow"/>
          <w:lang w:eastAsia="ru-RU"/>
        </w:rPr>
        <w:t>3.2. Закрепленная территория – это территория, в пределах которой землепользователи обязаны осуществлять содержание, совпадает с границами земельного участка, предоставленного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 Если земельный участок граничит с территорией общего пользования (улицы, переулки и т.д.), то граница ответственности по санитарной очистке территорий устанавливаются в длину в пределах границ земельного участка, в ширину до середины улицы, переулка, а при односторонней застройке - в пределах, устанавливаемых  администрацией  Поселения, но не более 10 метров</w:t>
      </w:r>
      <w:r w:rsidRPr="00C0609C">
        <w:rPr>
          <w:rFonts w:ascii="Times New Roman" w:eastAsia="Times New Roman" w:hAnsi="Times New Roman"/>
          <w:color w:val="000000"/>
          <w:sz w:val="28"/>
          <w:szCs w:val="28"/>
          <w:lang w:eastAsia="ru-RU"/>
        </w:rPr>
        <w:t>.</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3.3. Границу прилегающих территорий определяют:</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улицах с двухсторонней застройкой по длине занимаемого участка, по ширине - до оси проезжей части улицы;</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C524A" w:rsidRPr="00C0609C"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на строительных площадках - территория не менее 15 метров от ограждения стройки по всему периметру;</w:t>
      </w:r>
    </w:p>
    <w:p w:rsidR="008C524A" w:rsidRPr="008B46CB" w:rsidRDefault="008C524A" w:rsidP="008C524A">
      <w:pPr>
        <w:tabs>
          <w:tab w:val="left" w:pos="0"/>
        </w:tabs>
        <w:spacing w:after="0" w:line="240" w:lineRule="auto"/>
        <w:ind w:firstLine="851"/>
        <w:jc w:val="both"/>
        <w:rPr>
          <w:rFonts w:ascii="Times New Roman" w:eastAsia="Times New Roman" w:hAnsi="Times New Roman"/>
          <w:sz w:val="28"/>
          <w:szCs w:val="28"/>
          <w:lang w:eastAsia="ru-RU"/>
        </w:rPr>
      </w:pPr>
      <w:r w:rsidRPr="00C0609C">
        <w:rPr>
          <w:rFonts w:ascii="Times New Roman" w:eastAsia="Times New Roman" w:hAnsi="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 xml:space="preserve">3.4. Территории санитарно-защитных зон предприятий содержатся этими предприятиями. Границы санитарно-защитных зон устанавливаются согласно СанПиН 2.2.1/2.1.1.1031 - 01 "Санитарно-защитные зоны и санитарная классификация предприятий, сооружений и иных объектов" и проектной документации, согласовывается с территориальным отделом </w:t>
      </w:r>
      <w:proofErr w:type="spellStart"/>
      <w:r w:rsidRPr="008B46CB">
        <w:rPr>
          <w:rFonts w:ascii="Times New Roman" w:eastAsia="Times New Roman" w:hAnsi="Times New Roman"/>
          <w:color w:val="000000"/>
          <w:sz w:val="28"/>
          <w:szCs w:val="28"/>
          <w:lang w:eastAsia="ru-RU"/>
        </w:rPr>
        <w:t>Роспотребнадзора</w:t>
      </w:r>
      <w:proofErr w:type="spellEnd"/>
      <w:r w:rsidRPr="008B46CB">
        <w:rPr>
          <w:rFonts w:ascii="Times New Roman" w:eastAsia="Times New Roman" w:hAnsi="Times New Roman"/>
          <w:color w:val="000000"/>
          <w:sz w:val="28"/>
          <w:szCs w:val="28"/>
          <w:lang w:eastAsia="ru-RU"/>
        </w:rPr>
        <w:t>.</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 Обязанности по организации и (или) производству работ по уборке, содержанию территорий и иных объектов возлагаются: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а также прилегающей территории на расстоянии не менее 10 метров - на заказчиков и производителей работ.</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 xml:space="preserve">3.5.2. По содержанию строений, зданий, сооружений и объектов инфраструктуры - на собственников, владельцев, пользователей указанных </w:t>
      </w:r>
      <w:r w:rsidRPr="008B46CB">
        <w:rPr>
          <w:rFonts w:ascii="Times New Roman" w:eastAsia="Times New Roman" w:hAnsi="Times New Roman"/>
          <w:color w:val="000000"/>
          <w:sz w:val="28"/>
          <w:szCs w:val="28"/>
          <w:lang w:eastAsia="ru-RU"/>
        </w:rPr>
        <w:lastRenderedPageBreak/>
        <w:t>объектов, а по бесхозяйным объектам - на собственников, владельцев, пользователей земельных участков.</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634BDC">
        <w:rPr>
          <w:rFonts w:ascii="Times New Roman" w:eastAsia="Times New Roman" w:hAnsi="Times New Roman"/>
          <w:color w:val="000000"/>
          <w:sz w:val="28"/>
          <w:szCs w:val="28"/>
          <w:highlight w:val="yellow"/>
          <w:lang w:eastAsia="ru-RU"/>
        </w:rPr>
        <w:t>3.5.3.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не менее 10 метров, - на собственников, владельцев или пользователей объектов торговли.</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3.5.4. По уборке и содержанию территории частного домовладения и прилегающей территории со стороны дорог, улиц (переулков, проходов, проездов) - на собственника соответствующего частного домовладения.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3.5.5. По уборке и содержанию объектов, находящихся в государственной или муниципальной собственности, переданных во владение и/или пользование третьим лицам, - на владельцев и/или пользователей этих объектов: граждан и юридических лиц.</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3.5.6. По уборке и содержанию объектов, находящихся в государственной или муниципальной собственности, не переданных во владение и/или пользование третьим лицам, - на органы государственной власти, администрацию Тверского сельского поселения, на эксплуатационные организации.</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3.5.7. По уборке и содержанию объектов, находящихся в частной собственности, - на собственников объектов: граждан и юридических лиц.</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3.6.Территории, не вошедшие в границы ответственности землепользователей, в том числе территории парка, рощ, путепроводов, мостов площадки твердых бытовых отходов и др. - содержатся администрацией Тверского сельского поселения.</w:t>
      </w:r>
    </w:p>
    <w:p w:rsidR="008C524A" w:rsidRPr="008B46CB" w:rsidRDefault="008C524A" w:rsidP="008C524A">
      <w:pPr>
        <w:shd w:val="clear" w:color="auto" w:fill="FFFFFF"/>
        <w:tabs>
          <w:tab w:val="left" w:pos="0"/>
        </w:tabs>
        <w:spacing w:after="0" w:line="240" w:lineRule="auto"/>
        <w:ind w:firstLine="851"/>
        <w:jc w:val="both"/>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 xml:space="preserve">3.7. В случае ливневых дождей, ураганов, снегопадов, гололеда и других чрезвычайных природных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Тверского сельского поселения. </w:t>
      </w:r>
    </w:p>
    <w:p w:rsidR="008C524A" w:rsidRPr="008B46CB" w:rsidRDefault="008C524A" w:rsidP="008C524A">
      <w:pPr>
        <w:shd w:val="clear" w:color="auto" w:fill="FFFFFF"/>
        <w:tabs>
          <w:tab w:val="left" w:pos="560"/>
        </w:tabs>
        <w:spacing w:after="0" w:line="240" w:lineRule="auto"/>
        <w:jc w:val="both"/>
        <w:rPr>
          <w:rFonts w:ascii="Times New Roman" w:eastAsia="Times New Roman" w:hAnsi="Times New Roman"/>
          <w:color w:val="000000"/>
          <w:sz w:val="28"/>
          <w:szCs w:val="28"/>
          <w:highlight w:val="yellow"/>
          <w:lang w:eastAsia="ru-RU"/>
        </w:rPr>
      </w:pPr>
    </w:p>
    <w:p w:rsidR="008C524A" w:rsidRPr="008B46CB" w:rsidRDefault="008C524A" w:rsidP="008C524A">
      <w:pPr>
        <w:shd w:val="clear" w:color="auto" w:fill="FFFFFF"/>
        <w:tabs>
          <w:tab w:val="left" w:pos="560"/>
        </w:tabs>
        <w:spacing w:after="0" w:line="240" w:lineRule="auto"/>
        <w:jc w:val="center"/>
        <w:rPr>
          <w:rFonts w:ascii="Times New Roman" w:eastAsia="Times New Roman" w:hAnsi="Times New Roman"/>
          <w:color w:val="000000"/>
          <w:sz w:val="28"/>
          <w:szCs w:val="28"/>
          <w:lang w:eastAsia="ru-RU"/>
        </w:rPr>
      </w:pPr>
      <w:r w:rsidRPr="008B46CB">
        <w:rPr>
          <w:rFonts w:ascii="Times New Roman" w:eastAsia="Times New Roman" w:hAnsi="Times New Roman"/>
          <w:color w:val="000000"/>
          <w:sz w:val="28"/>
          <w:szCs w:val="28"/>
          <w:lang w:eastAsia="ru-RU"/>
        </w:rPr>
        <w:t>Раздел 2. Элементы благоустройства территории</w:t>
      </w:r>
    </w:p>
    <w:p w:rsidR="008C524A" w:rsidRPr="008B46CB" w:rsidRDefault="008C524A" w:rsidP="008C524A">
      <w:pPr>
        <w:autoSpaceDE w:val="0"/>
        <w:autoSpaceDN w:val="0"/>
        <w:adjustRightInd w:val="0"/>
        <w:spacing w:after="0" w:line="240" w:lineRule="auto"/>
        <w:jc w:val="center"/>
        <w:outlineLvl w:val="1"/>
        <w:rPr>
          <w:rFonts w:ascii="Times New Roman" w:eastAsia="Times New Roman" w:hAnsi="Times New Roman"/>
          <w:sz w:val="28"/>
          <w:szCs w:val="28"/>
          <w:highlight w:val="yellow"/>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 Элементы инженерной подготовки и защиты территории</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w:t>
      </w:r>
      <w:r w:rsidRPr="008B46CB">
        <w:rPr>
          <w:rFonts w:ascii="Times New Roman" w:eastAsia="Times New Roman" w:hAnsi="Times New Roman"/>
          <w:sz w:val="28"/>
          <w:szCs w:val="28"/>
          <w:lang w:eastAsia="ru-RU"/>
        </w:rPr>
        <w:lastRenderedPageBreak/>
        <w:t>условий существующего поверхностного водоотвода, использование вытесняемых грунтов на площадке строительства.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 При организации рельефа необходимо предусматривать снятие плодородного слоя почвы толщиной 150 - 200 мм и оборудовать места для его временного хранения, а если подтверждено отсутствие в нем сверхнормативного загрязнения любых видов – принять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2.1.5. Необходимо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2.1.5.1. На территориях зон особо охраняемых природных территорий для укрепления откосов открытых русел водоемов должны быть использованы материалы и приемы, сохраняющие естественный вид берегов: </w:t>
      </w:r>
      <w:proofErr w:type="spellStart"/>
      <w:r w:rsidRPr="008B46CB">
        <w:rPr>
          <w:rFonts w:ascii="Times New Roman" w:eastAsia="Times New Roman" w:hAnsi="Times New Roman"/>
          <w:sz w:val="28"/>
          <w:szCs w:val="28"/>
          <w:lang w:eastAsia="ru-RU"/>
        </w:rPr>
        <w:t>габионные</w:t>
      </w:r>
      <w:proofErr w:type="spellEnd"/>
      <w:r w:rsidRPr="008B46CB">
        <w:rPr>
          <w:rFonts w:ascii="Times New Roman" w:eastAsia="Times New Roman" w:hAnsi="Times New Roman"/>
          <w:sz w:val="28"/>
          <w:szCs w:val="28"/>
          <w:lang w:eastAsia="ru-RU"/>
        </w:rPr>
        <w:t xml:space="preserve"> конструкции, нетканые синтетические материалы, покрытие типа "соты", </w:t>
      </w:r>
      <w:proofErr w:type="spellStart"/>
      <w:r w:rsidRPr="008B46CB">
        <w:rPr>
          <w:rFonts w:ascii="Times New Roman" w:eastAsia="Times New Roman" w:hAnsi="Times New Roman"/>
          <w:sz w:val="28"/>
          <w:szCs w:val="28"/>
          <w:lang w:eastAsia="ru-RU"/>
        </w:rPr>
        <w:t>одерновка</w:t>
      </w:r>
      <w:proofErr w:type="spellEnd"/>
      <w:r w:rsidRPr="008B46CB">
        <w:rPr>
          <w:rFonts w:ascii="Times New Roman" w:eastAsia="Times New Roman" w:hAnsi="Times New Roman"/>
          <w:sz w:val="28"/>
          <w:szCs w:val="28"/>
          <w:lang w:eastAsia="ru-RU"/>
        </w:rPr>
        <w:t xml:space="preserve">, ряжевые деревянные </w:t>
      </w:r>
      <w:proofErr w:type="spellStart"/>
      <w:r w:rsidRPr="008B46CB">
        <w:rPr>
          <w:rFonts w:ascii="Times New Roman" w:eastAsia="Times New Roman" w:hAnsi="Times New Roman"/>
          <w:sz w:val="28"/>
          <w:szCs w:val="28"/>
          <w:lang w:eastAsia="ru-RU"/>
        </w:rPr>
        <w:t>берегоукрепления</w:t>
      </w:r>
      <w:proofErr w:type="spellEnd"/>
      <w:r w:rsidRPr="008B46CB">
        <w:rPr>
          <w:rFonts w:ascii="Times New Roman" w:eastAsia="Times New Roman" w:hAnsi="Times New Roman"/>
          <w:sz w:val="28"/>
          <w:szCs w:val="28"/>
          <w:lang w:eastAsia="ru-RU"/>
        </w:rPr>
        <w:t>, естественный камень, песок, валуны, посадки растений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w:t>
      </w:r>
      <w:proofErr w:type="gramStart"/>
      <w:r w:rsidRPr="008B46CB">
        <w:rPr>
          <w:rFonts w:ascii="Times New Roman" w:eastAsia="Times New Roman" w:hAnsi="Times New Roman"/>
          <w:sz w:val="28"/>
          <w:szCs w:val="28"/>
          <w:lang w:eastAsia="ru-RU"/>
        </w:rPr>
        <w:t>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2.1.7. Необходимо предусмотреть ограждение подпорных стенок и верхних бровок откосов при размещении на них транспортных коммуникаций согласно </w:t>
      </w:r>
      <w:hyperlink r:id="rId8" w:history="1">
        <w:r w:rsidRPr="008B46CB">
          <w:rPr>
            <w:rFonts w:ascii="Times New Roman" w:eastAsia="Times New Roman" w:hAnsi="Times New Roman"/>
            <w:sz w:val="28"/>
            <w:szCs w:val="28"/>
            <w:lang w:eastAsia="ru-RU"/>
          </w:rPr>
          <w:t xml:space="preserve">ГОСТ </w:t>
        </w:r>
        <w:proofErr w:type="gramStart"/>
        <w:r w:rsidRPr="008B46CB">
          <w:rPr>
            <w:rFonts w:ascii="Times New Roman" w:eastAsia="Times New Roman" w:hAnsi="Times New Roman"/>
            <w:sz w:val="28"/>
            <w:szCs w:val="28"/>
            <w:lang w:eastAsia="ru-RU"/>
          </w:rPr>
          <w:t>Р</w:t>
        </w:r>
        <w:proofErr w:type="gramEnd"/>
        <w:r w:rsidRPr="008B46CB">
          <w:rPr>
            <w:rFonts w:ascii="Times New Roman" w:eastAsia="Times New Roman" w:hAnsi="Times New Roman"/>
            <w:sz w:val="28"/>
            <w:szCs w:val="28"/>
            <w:lang w:eastAsia="ru-RU"/>
          </w:rPr>
          <w:t xml:space="preserve"> 52289</w:t>
        </w:r>
      </w:hyperlink>
      <w:r w:rsidRPr="008B46CB">
        <w:rPr>
          <w:rFonts w:ascii="Times New Roman" w:eastAsia="Times New Roman" w:hAnsi="Times New Roman"/>
          <w:sz w:val="28"/>
          <w:szCs w:val="28"/>
          <w:lang w:eastAsia="ru-RU"/>
        </w:rPr>
        <w:t xml:space="preserve">, </w:t>
      </w:r>
      <w:hyperlink r:id="rId9" w:history="1">
        <w:r w:rsidRPr="008B46CB">
          <w:rPr>
            <w:rFonts w:ascii="Times New Roman" w:eastAsia="Times New Roman" w:hAnsi="Times New Roman"/>
            <w:sz w:val="28"/>
            <w:szCs w:val="28"/>
            <w:lang w:eastAsia="ru-RU"/>
          </w:rPr>
          <w:t>ГОСТ 26804</w:t>
        </w:r>
      </w:hyperlink>
      <w:r w:rsidRPr="008B46CB">
        <w:rPr>
          <w:rFonts w:ascii="Times New Roman" w:eastAsia="Times New Roman" w:hAnsi="Times New Roman"/>
          <w:sz w:val="28"/>
          <w:szCs w:val="28"/>
          <w:lang w:eastAsia="ru-RU"/>
        </w:rPr>
        <w:t>. Также необходимо предусмотреть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устанавливается не менее 0,9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2.1.8. При проектировании стока поверхностных вод необходимо руководствоваться </w:t>
      </w:r>
      <w:hyperlink r:id="rId10" w:history="1">
        <w:r w:rsidRPr="008B46CB">
          <w:rPr>
            <w:rFonts w:ascii="Times New Roman" w:eastAsia="Times New Roman" w:hAnsi="Times New Roman"/>
            <w:sz w:val="28"/>
            <w:szCs w:val="28"/>
            <w:lang w:eastAsia="ru-RU"/>
          </w:rPr>
          <w:t>СНиП 2.04.03</w:t>
        </w:r>
      </w:hyperlink>
      <w:r w:rsidRPr="008B46CB">
        <w:rPr>
          <w:rFonts w:ascii="Times New Roman" w:eastAsia="Times New Roman" w:hAnsi="Times New Roman"/>
          <w:sz w:val="28"/>
          <w:szCs w:val="28"/>
          <w:lang w:eastAsia="ru-RU"/>
        </w:rPr>
        <w:t xml:space="preserve">. При организации стока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B46CB">
        <w:rPr>
          <w:rFonts w:ascii="Times New Roman" w:eastAsia="Times New Roman" w:hAnsi="Times New Roman"/>
          <w:sz w:val="28"/>
          <w:szCs w:val="28"/>
          <w:lang w:eastAsia="ru-RU"/>
        </w:rPr>
        <w:t>дождеприемных</w:t>
      </w:r>
      <w:proofErr w:type="spellEnd"/>
      <w:r w:rsidRPr="008B46CB">
        <w:rPr>
          <w:rFonts w:ascii="Times New Roman" w:eastAsia="Times New Roman" w:hAnsi="Times New Roman"/>
          <w:sz w:val="28"/>
          <w:szCs w:val="28"/>
          <w:lang w:eastAsia="ru-RU"/>
        </w:rPr>
        <w:t xml:space="preserve"> колодцев. Проектирование поверхностного водоотвода осуществляется с минимальным объемом земляных работ и предусматривает сток воды со скоростями, исключающими возможность эрозии почвы.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w:t>
      </w:r>
      <w:proofErr w:type="spellStart"/>
      <w:r w:rsidRPr="008B46CB">
        <w:rPr>
          <w:rFonts w:ascii="Times New Roman" w:eastAsia="Times New Roman" w:hAnsi="Times New Roman"/>
          <w:sz w:val="28"/>
          <w:szCs w:val="28"/>
          <w:lang w:eastAsia="ru-RU"/>
        </w:rPr>
        <w:t>одерновка</w:t>
      </w:r>
      <w:proofErr w:type="spellEnd"/>
      <w:r w:rsidRPr="008B46CB">
        <w:rPr>
          <w:rFonts w:ascii="Times New Roman" w:eastAsia="Times New Roman" w:hAnsi="Times New Roman"/>
          <w:sz w:val="28"/>
          <w:szCs w:val="28"/>
          <w:lang w:eastAsia="ru-RU"/>
        </w:rPr>
        <w:t xml:space="preserve">, каменное </w:t>
      </w:r>
      <w:r w:rsidRPr="008B46CB">
        <w:rPr>
          <w:rFonts w:ascii="Times New Roman" w:eastAsia="Times New Roman" w:hAnsi="Times New Roman"/>
          <w:sz w:val="28"/>
          <w:szCs w:val="28"/>
          <w:lang w:eastAsia="ru-RU"/>
        </w:rPr>
        <w:lastRenderedPageBreak/>
        <w:t>мощение, монолитный бетон, сборный железобетон, керамика и др.), угол откосов кюветов принимается в зависимости от видов грунтов.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2.1.10. Минимальные и максимальные уклоны необходимо назначать с учетом </w:t>
      </w:r>
      <w:proofErr w:type="spellStart"/>
      <w:r w:rsidRPr="008B46CB">
        <w:rPr>
          <w:rFonts w:ascii="Times New Roman" w:eastAsia="Times New Roman" w:hAnsi="Times New Roman"/>
          <w:sz w:val="28"/>
          <w:szCs w:val="28"/>
          <w:lang w:eastAsia="ru-RU"/>
        </w:rPr>
        <w:t>неразмывающих</w:t>
      </w:r>
      <w:proofErr w:type="spellEnd"/>
      <w:r w:rsidRPr="008B46CB">
        <w:rPr>
          <w:rFonts w:ascii="Times New Roman" w:eastAsia="Times New Roman" w:hAnsi="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2.1.11.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8B46CB">
        <w:rPr>
          <w:rFonts w:ascii="Times New Roman" w:eastAsia="Times New Roman" w:hAnsi="Times New Roman"/>
          <w:sz w:val="28"/>
          <w:szCs w:val="28"/>
          <w:lang w:eastAsia="ru-RU"/>
        </w:rPr>
        <w:t>замоноличивать</w:t>
      </w:r>
      <w:proofErr w:type="spellEnd"/>
      <w:r w:rsidRPr="008B46CB">
        <w:rPr>
          <w:rFonts w:ascii="Times New Roman" w:eastAsia="Times New Roman" w:hAnsi="Times New Roman"/>
          <w:sz w:val="28"/>
          <w:szCs w:val="28"/>
          <w:lang w:eastAsia="ru-RU"/>
        </w:rPr>
        <w:t xml:space="preserve"> раствором высококачественной глины.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2.1.12. </w:t>
      </w:r>
      <w:proofErr w:type="spellStart"/>
      <w:r w:rsidRPr="008B46CB">
        <w:rPr>
          <w:rFonts w:ascii="Times New Roman" w:eastAsia="Times New Roman" w:hAnsi="Times New Roman"/>
          <w:sz w:val="28"/>
          <w:szCs w:val="28"/>
          <w:lang w:eastAsia="ru-RU"/>
        </w:rPr>
        <w:t>Дождеприемные</w:t>
      </w:r>
      <w:proofErr w:type="spellEnd"/>
      <w:r w:rsidRPr="008B46CB">
        <w:rPr>
          <w:rFonts w:ascii="Times New Roman" w:eastAsia="Times New Roman" w:hAnsi="Times New Roman"/>
          <w:sz w:val="28"/>
          <w:szCs w:val="28"/>
          <w:lang w:eastAsia="ru-RU"/>
        </w:rPr>
        <w:t xml:space="preserve"> колодцы являются элементами закрытой системы дождевой (</w:t>
      </w:r>
      <w:proofErr w:type="gramStart"/>
      <w:r w:rsidRPr="008B46CB">
        <w:rPr>
          <w:rFonts w:ascii="Times New Roman" w:eastAsia="Times New Roman" w:hAnsi="Times New Roman"/>
          <w:sz w:val="28"/>
          <w:szCs w:val="28"/>
          <w:lang w:eastAsia="ru-RU"/>
        </w:rPr>
        <w:t xml:space="preserve">ливневой) </w:t>
      </w:r>
      <w:proofErr w:type="gramEnd"/>
      <w:r w:rsidRPr="008B46CB">
        <w:rPr>
          <w:rFonts w:ascii="Times New Roman" w:eastAsia="Times New Roman" w:hAnsi="Times New Roman"/>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1 к настоящим Правилам). На территории населенного пункта не допускается устройство поглощающих колодцев и испарительных площадок.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2.1.13.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ширина отверстий между ребрами не должна быть более 15 мм.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2.2. Озеленение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2.2.2. </w:t>
      </w:r>
      <w:proofErr w:type="gramStart"/>
      <w:r w:rsidRPr="008B46CB">
        <w:rPr>
          <w:rFonts w:ascii="Times New Roman" w:eastAsia="Times New Roman" w:hAnsi="Times New Roman"/>
          <w:sz w:val="28"/>
          <w:szCs w:val="28"/>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2.2.4. При проектировании озеленения необходимо учитывать: минимальные расстояния посадок деревьев и кустарников до инженерных </w:t>
      </w:r>
      <w:r w:rsidRPr="008B46CB">
        <w:rPr>
          <w:rFonts w:ascii="Times New Roman" w:eastAsia="Times New Roman" w:hAnsi="Times New Roman"/>
          <w:sz w:val="28"/>
          <w:szCs w:val="28"/>
          <w:lang w:eastAsia="ru-RU"/>
        </w:rPr>
        <w:lastRenderedPageBreak/>
        <w:t xml:space="preserve">сетей, зданий и сооружений, размеры </w:t>
      </w:r>
      <w:proofErr w:type="spellStart"/>
      <w:r w:rsidRPr="008B46CB">
        <w:rPr>
          <w:rFonts w:ascii="Times New Roman" w:eastAsia="Times New Roman" w:hAnsi="Times New Roman"/>
          <w:sz w:val="28"/>
          <w:szCs w:val="28"/>
          <w:lang w:eastAsia="ru-RU"/>
        </w:rPr>
        <w:t>комов</w:t>
      </w:r>
      <w:proofErr w:type="spellEnd"/>
      <w:r w:rsidRPr="008B46CB">
        <w:rPr>
          <w:rFonts w:ascii="Times New Roman" w:eastAsia="Times New Roman" w:hAnsi="Times New Roman"/>
          <w:sz w:val="28"/>
          <w:szCs w:val="28"/>
          <w:lang w:eastAsia="ru-RU"/>
        </w:rPr>
        <w:t>, ям и траншей для посадки насаждений (таблица 2 Приложения № 1 к настоящим Правилам).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Необходимо соблюдать максимальное количество насаждений на различных территориях населенного пункта (таблица 3 Приложения № 1 к настоящим Правилам).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2.3. Виды покрытий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 следующие виды покрытий: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твердые (капитальные) - монолитные или сборные, выполняемые из асфальтобетона, </w:t>
      </w:r>
      <w:proofErr w:type="spellStart"/>
      <w:r w:rsidRPr="008B46CB">
        <w:rPr>
          <w:rFonts w:ascii="Times New Roman" w:eastAsia="Times New Roman" w:hAnsi="Times New Roman"/>
          <w:sz w:val="28"/>
          <w:szCs w:val="28"/>
          <w:lang w:eastAsia="ru-RU"/>
        </w:rPr>
        <w:t>цементобетона</w:t>
      </w:r>
      <w:proofErr w:type="spellEnd"/>
      <w:r w:rsidRPr="008B46CB">
        <w:rPr>
          <w:rFonts w:ascii="Times New Roman" w:eastAsia="Times New Roman" w:hAnsi="Times New Roman"/>
          <w:sz w:val="28"/>
          <w:szCs w:val="28"/>
          <w:lang w:eastAsia="ru-RU"/>
        </w:rPr>
        <w:t>, природного камня и т.п.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газонные, выполняемые по специальным технологиям подготовки и посадки травяного покрова;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2.3.2. Применяемый в проекте вид покрытия необходимо устанавливать </w:t>
      </w:r>
      <w:proofErr w:type="gramStart"/>
      <w:r w:rsidRPr="008B46CB">
        <w:rPr>
          <w:rFonts w:ascii="Times New Roman" w:eastAsia="Times New Roman" w:hAnsi="Times New Roman"/>
          <w:sz w:val="28"/>
          <w:szCs w:val="28"/>
          <w:lang w:eastAsia="ru-RU"/>
        </w:rPr>
        <w:t>прочным</w:t>
      </w:r>
      <w:proofErr w:type="gramEnd"/>
      <w:r w:rsidRPr="008B46CB">
        <w:rPr>
          <w:rFonts w:ascii="Times New Roman" w:eastAsia="Times New Roman" w:hAnsi="Times New Roman"/>
          <w:sz w:val="28"/>
          <w:szCs w:val="28"/>
          <w:lang w:eastAsia="ru-RU"/>
        </w:rPr>
        <w:t xml:space="preserve">, </w:t>
      </w:r>
      <w:proofErr w:type="spellStart"/>
      <w:r w:rsidRPr="008B46CB">
        <w:rPr>
          <w:rFonts w:ascii="Times New Roman" w:eastAsia="Times New Roman" w:hAnsi="Times New Roman"/>
          <w:sz w:val="28"/>
          <w:szCs w:val="28"/>
          <w:lang w:eastAsia="ru-RU"/>
        </w:rPr>
        <w:t>ремонтопригодным</w:t>
      </w:r>
      <w:proofErr w:type="spellEnd"/>
      <w:r w:rsidRPr="008B46CB">
        <w:rPr>
          <w:rFonts w:ascii="Times New Roman" w:eastAsia="Times New Roman" w:hAnsi="Times New Roman"/>
          <w:sz w:val="28"/>
          <w:szCs w:val="28"/>
          <w:lang w:eastAsia="ru-RU"/>
        </w:rPr>
        <w:t xml:space="preserve">, </w:t>
      </w:r>
      <w:proofErr w:type="spellStart"/>
      <w:r w:rsidRPr="008B46CB">
        <w:rPr>
          <w:rFonts w:ascii="Times New Roman" w:eastAsia="Times New Roman" w:hAnsi="Times New Roman"/>
          <w:sz w:val="28"/>
          <w:szCs w:val="28"/>
          <w:lang w:eastAsia="ru-RU"/>
        </w:rPr>
        <w:t>экологичным</w:t>
      </w:r>
      <w:proofErr w:type="spellEnd"/>
      <w:r w:rsidRPr="008B46CB">
        <w:rPr>
          <w:rFonts w:ascii="Times New Roman" w:eastAsia="Times New Roman" w:hAnsi="Times New Roman"/>
          <w:sz w:val="28"/>
          <w:szCs w:val="28"/>
          <w:lang w:eastAsia="ru-RU"/>
        </w:rPr>
        <w:t xml:space="preserve">, не допускающим скольжения. </w:t>
      </w:r>
      <w:proofErr w:type="gramStart"/>
      <w:r w:rsidRPr="008B46CB">
        <w:rPr>
          <w:rFonts w:ascii="Times New Roman" w:eastAsia="Times New Roman" w:hAnsi="Times New Roman"/>
          <w:sz w:val="28"/>
          <w:szCs w:val="28"/>
          <w:lang w:eastAsia="ru-RU"/>
        </w:rPr>
        <w:t>Выбор видов покрытия необходимо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8B46CB">
        <w:rPr>
          <w:rFonts w:ascii="Times New Roman" w:eastAsia="Times New Roman" w:hAnsi="Times New Roman"/>
          <w:sz w:val="28"/>
          <w:szCs w:val="28"/>
          <w:lang w:eastAsia="ru-RU"/>
        </w:rPr>
        <w:t xml:space="preserve"> газонных и комбинированных, как наиболее </w:t>
      </w:r>
      <w:proofErr w:type="spellStart"/>
      <w:r w:rsidRPr="008B46CB">
        <w:rPr>
          <w:rFonts w:ascii="Times New Roman" w:eastAsia="Times New Roman" w:hAnsi="Times New Roman"/>
          <w:sz w:val="28"/>
          <w:szCs w:val="28"/>
          <w:lang w:eastAsia="ru-RU"/>
        </w:rPr>
        <w:t>экологичных</w:t>
      </w:r>
      <w:proofErr w:type="spellEnd"/>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2.3.3. </w:t>
      </w:r>
      <w:proofErr w:type="gramStart"/>
      <w:r w:rsidRPr="008B46CB">
        <w:rPr>
          <w:rFonts w:ascii="Times New Roman" w:eastAsia="Times New Roman" w:hAnsi="Times New Roman"/>
          <w:sz w:val="28"/>
          <w:szCs w:val="28"/>
          <w:lang w:eastAsia="ru-RU"/>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8B46CB">
        <w:rPr>
          <w:rFonts w:ascii="Times New Roman" w:eastAsia="Times New Roman" w:hAnsi="Times New Roman"/>
          <w:sz w:val="28"/>
          <w:szCs w:val="28"/>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2.3.4.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необходимо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2.3.5. На территории общественных пространств Поселения все преграды (уступы, ступени, пандусы, деревья, осветительное, информационное </w:t>
      </w:r>
      <w:r w:rsidRPr="008B46CB">
        <w:rPr>
          <w:rFonts w:ascii="Times New Roman" w:eastAsia="Times New Roman" w:hAnsi="Times New Roman"/>
          <w:sz w:val="28"/>
          <w:szCs w:val="28"/>
          <w:lang w:eastAsia="ru-RU"/>
        </w:rPr>
        <w:lastRenderedPageBreak/>
        <w:t>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2.3.6. Для деревьев, расположенных в мощении, при отсутствии иных видов защиты (приствольных решеток, бордюров, </w:t>
      </w:r>
      <w:proofErr w:type="spellStart"/>
      <w:r w:rsidRPr="008B46CB">
        <w:rPr>
          <w:rFonts w:ascii="Times New Roman" w:eastAsia="Times New Roman" w:hAnsi="Times New Roman"/>
          <w:sz w:val="28"/>
          <w:szCs w:val="28"/>
          <w:lang w:eastAsia="ru-RU"/>
        </w:rPr>
        <w:t>периметральных</w:t>
      </w:r>
      <w:proofErr w:type="spellEnd"/>
      <w:r w:rsidRPr="008B46CB">
        <w:rPr>
          <w:rFonts w:ascii="Times New Roman" w:eastAsia="Times New Roman" w:hAnsi="Times New Roman"/>
          <w:sz w:val="28"/>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2.4. Сопряжения поверхностей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2.4.1. К элементам сопряжения поверхностей обычно относят различные виды бортовых камней, пандусы, ступени, лестницы.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Бортовые камни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2.4.2. На стыке тротуара и проезжей части необходимо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допускается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Ступени, лестницы, пандусы</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2.4.4.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2.4.5. При проектировании открытых лестниц на перепадах рельефа высоту ступеней должна быть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2.4.6.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принимается по таблице 4</w:t>
      </w:r>
      <w:r w:rsidRPr="008B46CB">
        <w:rPr>
          <w:rFonts w:ascii="Times New Roman" w:eastAsia="Times New Roman" w:hAnsi="Times New Roman"/>
          <w:color w:val="008000"/>
          <w:sz w:val="28"/>
          <w:szCs w:val="28"/>
          <w:lang w:eastAsia="ru-RU"/>
        </w:rPr>
        <w:t xml:space="preserve"> </w:t>
      </w:r>
      <w:r w:rsidRPr="008B46CB">
        <w:rPr>
          <w:rFonts w:ascii="Times New Roman" w:eastAsia="Times New Roman" w:hAnsi="Times New Roman"/>
          <w:sz w:val="28"/>
          <w:szCs w:val="28"/>
          <w:lang w:eastAsia="ru-RU"/>
        </w:rPr>
        <w:t>Приложения № 1 к настоящим Правилам. Уклон бордюрного пандуса необходимо принимать 1:12.</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должны быть дренажные устройства. Горизонтальные участки пути в начале и конце пандуса необходимо выполнять </w:t>
      </w:r>
      <w:proofErr w:type="gramStart"/>
      <w:r w:rsidRPr="008B46CB">
        <w:rPr>
          <w:rFonts w:ascii="Times New Roman" w:eastAsia="Times New Roman" w:hAnsi="Times New Roman"/>
          <w:sz w:val="28"/>
          <w:szCs w:val="28"/>
          <w:lang w:eastAsia="ru-RU"/>
        </w:rPr>
        <w:t>отличающимися</w:t>
      </w:r>
      <w:proofErr w:type="gramEnd"/>
      <w:r w:rsidRPr="008B46CB">
        <w:rPr>
          <w:rFonts w:ascii="Times New Roman" w:eastAsia="Times New Roman" w:hAnsi="Times New Roman"/>
          <w:sz w:val="28"/>
          <w:szCs w:val="28"/>
          <w:lang w:eastAsia="ru-RU"/>
        </w:rPr>
        <w:t xml:space="preserve"> от окружающих поверхностей текстурой и цветом.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2.4.8. По обеим сторонам лестницы или пандуса должны быть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должна быть предусмотрена конструкция поручней, исключающая соприкосновение руки с металлом.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пункту 2.1.5 настоящих Правил.</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2.5. Ограждения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2.5.1. </w:t>
      </w:r>
      <w:proofErr w:type="gramStart"/>
      <w:r w:rsidRPr="008B46CB">
        <w:rPr>
          <w:rFonts w:ascii="Times New Roman" w:eastAsia="Times New Roman" w:hAnsi="Times New Roman"/>
          <w:sz w:val="28"/>
          <w:szCs w:val="28"/>
          <w:lang w:eastAsia="ru-RU"/>
        </w:rPr>
        <w:t>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xml:space="preserve">2.5.2. Настоящие местные нормы распространяются для ограждений площадок и </w:t>
      </w:r>
      <w:proofErr w:type="gramStart"/>
      <w:r w:rsidRPr="008B46CB">
        <w:rPr>
          <w:rFonts w:ascii="Times New Roman" w:eastAsia="Times New Roman" w:hAnsi="Times New Roman"/>
          <w:sz w:val="28"/>
          <w:szCs w:val="28"/>
          <w:lang w:eastAsia="ru-RU"/>
        </w:rPr>
        <w:t>участков</w:t>
      </w:r>
      <w:proofErr w:type="gramEnd"/>
      <w:r w:rsidRPr="008B46CB">
        <w:rPr>
          <w:rFonts w:ascii="Times New Roman" w:eastAsia="Times New Roman" w:hAnsi="Times New Roman"/>
          <w:sz w:val="28"/>
          <w:szCs w:val="28"/>
          <w:lang w:eastAsia="ru-RU"/>
        </w:rPr>
        <w:t xml:space="preserve"> вновь строящихся и реконструируемых предприятий, зданий и сооружений различного назначения, а также домохозяйств в усадебной застройке 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Проектирование ограждений необходимо производить в зависимости от их местоположения и назначения согласно ГОСТам, </w:t>
      </w:r>
      <w:hyperlink r:id="rId11" w:history="1">
        <w:r w:rsidRPr="008B46CB">
          <w:rPr>
            <w:rFonts w:ascii="Times New Roman" w:eastAsia="Times New Roman" w:hAnsi="Times New Roman"/>
            <w:sz w:val="28"/>
            <w:szCs w:val="28"/>
            <w:lang w:eastAsia="ru-RU"/>
          </w:rPr>
          <w:t>СНиП III-10-75</w:t>
        </w:r>
      </w:hyperlink>
      <w:r w:rsidRPr="008B46CB">
        <w:rPr>
          <w:rFonts w:ascii="Times New Roman" w:eastAsia="Times New Roman" w:hAnsi="Times New Roman"/>
          <w:sz w:val="28"/>
          <w:szCs w:val="28"/>
          <w:lang w:eastAsia="ru-RU"/>
        </w:rPr>
        <w:t xml:space="preserve"> "Благоустройство территорий", каталогам сертифицированных изделий, проектам индивидуального проектирования.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Ограждения необходимо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2.5.3. Высота ограждений в селитебной зоне должна быть не более 2 метров.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общественно-деловых зонах ограждения не предусматриваются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территориях общественного, жилого, рекреационного назначения не допускается проектирование глухих и железобетонных ограждений. Необходимо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необходимо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2.5.4. Во всех случаях запрещается предусматривать ограждения: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территорий общего имущества многоквартирного дома, расположенных в жилой застройке;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территорий, резервируемых для последующего расширения предприятий;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зданий распределительных устройств и подстанций;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сооружений коммунального назначения;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складов малоценного сырья и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причалов для погрузки и выгрузки сыпучих и других малоценных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жилых многоквартирных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магазинов, универмагов, торговых центров и других торговых предприятий;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столовых, кафе, ресторанов и других предприятий общественного питания;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предприятий бытового обслуживания населения;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поликлиник, диспансеров и других лечебных учреждений, не имеющих стационаров;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отдельных спортивных зданий (спортивных залов, крытых плавательных бассейнов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зданий 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клубов и других зрелищных зданий.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2.5.5.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2.5.6.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8B46CB">
        <w:rPr>
          <w:rFonts w:ascii="Times New Roman" w:eastAsia="Times New Roman" w:hAnsi="Times New Roman"/>
          <w:sz w:val="28"/>
          <w:szCs w:val="28"/>
          <w:lang w:eastAsia="ru-RU"/>
        </w:rPr>
        <w:t>вытаптывания</w:t>
      </w:r>
      <w:proofErr w:type="spellEnd"/>
      <w:r w:rsidRPr="008B46CB">
        <w:rPr>
          <w:rFonts w:ascii="Times New Roman" w:eastAsia="Times New Roman" w:hAnsi="Times New Roman"/>
          <w:sz w:val="28"/>
          <w:szCs w:val="28"/>
          <w:lang w:eastAsia="ru-RU"/>
        </w:rPr>
        <w:t xml:space="preserve"> троп через газон. Ограждения необходимо размещать на территории газона с отступом от границы примыкания порядка 0,2 - 0,3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2.5.7.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высотой 0,9 м и более, диаметром 0,8 м и более в зависимости от возраста, породы дерева и прочих характеристик.</w:t>
      </w: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2.6. Малые архитектурные формы</w:t>
      </w:r>
    </w:p>
    <w:p w:rsidR="008C524A" w:rsidRPr="008B46CB" w:rsidRDefault="008C524A" w:rsidP="008C524A">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 При проектировании и выборе малых архитектурных форм </w:t>
      </w:r>
      <w:r w:rsidRPr="008B46CB">
        <w:rPr>
          <w:rFonts w:ascii="Times New Roman" w:eastAsia="Times New Roman" w:hAnsi="Times New Roman"/>
          <w:sz w:val="28"/>
          <w:szCs w:val="28"/>
          <w:lang w:eastAsia="ru-RU"/>
        </w:rPr>
        <w:lastRenderedPageBreak/>
        <w:t xml:space="preserve">необходимо пользоваться каталогами сертифицированных изделий. </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Устройства для оформления озеленения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2.6.2. Для оформления мобильного и вертикального озеленения необходимо применять следующие виды устройств: трельяжи, шпалеры, </w:t>
      </w:r>
      <w:proofErr w:type="spellStart"/>
      <w:r w:rsidRPr="008B46CB">
        <w:rPr>
          <w:rFonts w:ascii="Times New Roman" w:eastAsia="Times New Roman" w:hAnsi="Times New Roman"/>
          <w:sz w:val="28"/>
          <w:szCs w:val="28"/>
          <w:lang w:eastAsia="ru-RU"/>
        </w:rPr>
        <w:t>перголы</w:t>
      </w:r>
      <w:proofErr w:type="spellEnd"/>
      <w:r w:rsidRPr="008B46CB">
        <w:rPr>
          <w:rFonts w:ascii="Times New Roman" w:eastAsia="Times New Roman" w:hAnsi="Times New Roman"/>
          <w:sz w:val="28"/>
          <w:szCs w:val="28"/>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B46CB">
        <w:rPr>
          <w:rFonts w:ascii="Times New Roman" w:eastAsia="Times New Roman" w:hAnsi="Times New Roman"/>
          <w:sz w:val="28"/>
          <w:szCs w:val="28"/>
          <w:lang w:eastAsia="ru-RU"/>
        </w:rPr>
        <w:t>Пергола</w:t>
      </w:r>
      <w:proofErr w:type="spellEnd"/>
      <w:r w:rsidRPr="008B46CB">
        <w:rPr>
          <w:rFonts w:ascii="Times New Roman" w:eastAsia="Times New Roman" w:hAnsi="Times New Roman"/>
          <w:sz w:val="28"/>
          <w:szCs w:val="28"/>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Водные 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2.6.3.1. Фонтаны необходимо проектировать на основании индивидуальных проектных разработок.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2.6.3.3.Родники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2.6.3.4.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Необходимо использование приемов цветового и светового оформления.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Мебель Поселения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2.6.4.1.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8B46CB">
        <w:rPr>
          <w:rFonts w:ascii="Times New Roman" w:eastAsia="Times New Roman" w:hAnsi="Times New Roman"/>
          <w:sz w:val="28"/>
          <w:szCs w:val="28"/>
          <w:lang w:eastAsia="ru-RU"/>
        </w:rPr>
        <w:t>выступающими</w:t>
      </w:r>
      <w:proofErr w:type="gramEnd"/>
      <w:r w:rsidRPr="008B46CB">
        <w:rPr>
          <w:rFonts w:ascii="Times New Roman" w:eastAsia="Times New Roman" w:hAnsi="Times New Roman"/>
          <w:sz w:val="28"/>
          <w:szCs w:val="28"/>
          <w:lang w:eastAsia="ru-RU"/>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2.6.4.2. На территории особо охраняемых природных </w:t>
      </w:r>
      <w:proofErr w:type="gramStart"/>
      <w:r w:rsidRPr="008B46CB">
        <w:rPr>
          <w:rFonts w:ascii="Times New Roman" w:eastAsia="Times New Roman" w:hAnsi="Times New Roman"/>
          <w:sz w:val="28"/>
          <w:szCs w:val="28"/>
          <w:lang w:eastAsia="ru-RU"/>
        </w:rPr>
        <w:t>территорий</w:t>
      </w:r>
      <w:proofErr w:type="gramEnd"/>
      <w:r w:rsidRPr="008B46CB">
        <w:rPr>
          <w:rFonts w:ascii="Times New Roman" w:eastAsia="Times New Roman" w:hAnsi="Times New Roman"/>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2.6.4.3.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Уличное коммунально-бытовое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B46CB">
        <w:rPr>
          <w:rFonts w:ascii="Times New Roman" w:eastAsia="Times New Roman" w:hAnsi="Times New Roman"/>
          <w:sz w:val="28"/>
          <w:szCs w:val="28"/>
          <w:lang w:eastAsia="ru-RU"/>
        </w:rPr>
        <w:t>экологичность</w:t>
      </w:r>
      <w:proofErr w:type="spellEnd"/>
      <w:r w:rsidRPr="008B46CB">
        <w:rPr>
          <w:rFonts w:ascii="Times New Roman" w:eastAsia="Times New Roman" w:hAnsi="Times New Roman"/>
          <w:sz w:val="28"/>
          <w:szCs w:val="28"/>
          <w:lang w:eastAsia="ru-RU"/>
        </w:rPr>
        <w:t>, безопасность (отсутствие острых углов), удобство в пользовании, легкость очистки, привлекательный внешний вид.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2.6.5.1. Для сбора бытового мусора на улицах, площадях, объектах рекреации могут применяться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 пригородной электрички). </w:t>
      </w:r>
      <w:proofErr w:type="gramStart"/>
      <w:r w:rsidRPr="008B46CB">
        <w:rPr>
          <w:rFonts w:ascii="Times New Roman" w:eastAsia="Times New Roman" w:hAnsi="Times New Roman"/>
          <w:sz w:val="28"/>
          <w:szCs w:val="28"/>
          <w:lang w:eastAsia="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B46CB">
        <w:rPr>
          <w:rFonts w:ascii="Times New Roman" w:eastAsia="Times New Roman" w:hAnsi="Times New Roman"/>
          <w:sz w:val="28"/>
          <w:szCs w:val="28"/>
          <w:lang w:eastAsia="ru-RU"/>
        </w:rPr>
        <w:t xml:space="preserve"> Кроме того, урны необходимо устанавливать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Уличное техническое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B46CB">
        <w:rPr>
          <w:rFonts w:ascii="Times New Roman" w:eastAsia="Times New Roman" w:hAnsi="Times New Roman"/>
          <w:sz w:val="28"/>
          <w:szCs w:val="28"/>
          <w:lang w:eastAsia="ru-RU"/>
        </w:rPr>
        <w:t>дождеприемных</w:t>
      </w:r>
      <w:proofErr w:type="spellEnd"/>
      <w:r w:rsidRPr="008B46CB">
        <w:rPr>
          <w:rFonts w:ascii="Times New Roman" w:eastAsia="Times New Roman" w:hAnsi="Times New Roman"/>
          <w:sz w:val="28"/>
          <w:szCs w:val="28"/>
          <w:lang w:eastAsia="ru-RU"/>
        </w:rPr>
        <w:t xml:space="preserve"> колодцев, вентиляционные шахты подземных коммуникаций, шкафы телефонной связи и т.п.).</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2.6.6.1. Установка уличного технического оборудования должна обеспечивать удобный подход к оборудованию и соответствовать разделу 3 СНиП 35-01.</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2.6.6.2.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2.6.7. Оформление элементов инженерного оборудования выполняется так, чтобы не нарушать уровень благоустройства формируемой среды, ухудшать условия передвижения, противоречить техническим условиям, в том числе: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крышки люков смотровых колодцев, расположенных на территории пешеходных коммуникаций (в т.ч. уличных переходов), необходимо проектировать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вентиляционные шахты оборудовать решетками.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2.7. Игровое и спортивное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(таблица 5 Приложения № 1 к настоящим Правилам).</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2.7.3. Необходимо предусматривать следующие требования к материалу </w:t>
      </w:r>
      <w:r w:rsidRPr="008B46CB">
        <w:rPr>
          <w:rFonts w:ascii="Times New Roman" w:eastAsia="Times New Roman" w:hAnsi="Times New Roman"/>
          <w:sz w:val="28"/>
          <w:szCs w:val="28"/>
          <w:lang w:eastAsia="ru-RU"/>
        </w:rPr>
        <w:lastRenderedPageBreak/>
        <w:t>игрового оборудования и условиям его обработки: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деревянное </w:t>
      </w:r>
      <w:proofErr w:type="gramStart"/>
      <w:r w:rsidRPr="008B46CB">
        <w:rPr>
          <w:rFonts w:ascii="Times New Roman" w:eastAsia="Times New Roman" w:hAnsi="Times New Roman"/>
          <w:sz w:val="28"/>
          <w:szCs w:val="28"/>
          <w:lang w:eastAsia="ru-RU"/>
        </w:rPr>
        <w:t>оборудование</w:t>
      </w:r>
      <w:proofErr w:type="gramEnd"/>
      <w:r w:rsidRPr="008B46CB">
        <w:rPr>
          <w:rFonts w:ascii="Times New Roman" w:eastAsia="Times New Roman" w:hAnsi="Times New Roman"/>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преимущественно применять </w:t>
      </w:r>
      <w:proofErr w:type="spellStart"/>
      <w:r w:rsidRPr="008B46CB">
        <w:rPr>
          <w:rFonts w:ascii="Times New Roman" w:eastAsia="Times New Roman" w:hAnsi="Times New Roman"/>
          <w:sz w:val="28"/>
          <w:szCs w:val="28"/>
          <w:lang w:eastAsia="ru-RU"/>
        </w:rPr>
        <w:t>металлопластик</w:t>
      </w:r>
      <w:proofErr w:type="spellEnd"/>
      <w:r w:rsidRPr="008B46CB">
        <w:rPr>
          <w:rFonts w:ascii="Times New Roman" w:eastAsia="Times New Roman" w:hAnsi="Times New Roman"/>
          <w:sz w:val="28"/>
          <w:szCs w:val="28"/>
          <w:lang w:eastAsia="ru-RU"/>
        </w:rPr>
        <w:t xml:space="preserve"> (не травмирует, не ржавеет, морозоустойчив);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бетонные и железобетонные элементы оборудования необходимо выполнять из бетона марки не ниже 300, морозостойкостью не менее 150, иметь гладкие поверхности;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оборудование из пластика и полимеров необходимо выполнять с гладкой поверхностью и яркой, чистой цветовой гаммой окраски, не выцветающей от воздействия климатических факторов.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2.7.4. В требованиях к конструкциям игрового оборудования необходимо исключать острые углы, </w:t>
      </w:r>
      <w:proofErr w:type="spellStart"/>
      <w:r w:rsidRPr="008B46CB">
        <w:rPr>
          <w:rFonts w:ascii="Times New Roman" w:eastAsia="Times New Roman" w:hAnsi="Times New Roman"/>
          <w:sz w:val="28"/>
          <w:szCs w:val="28"/>
          <w:lang w:eastAsia="ru-RU"/>
        </w:rPr>
        <w:t>застревание</w:t>
      </w:r>
      <w:proofErr w:type="spellEnd"/>
      <w:r w:rsidRPr="008B46CB">
        <w:rPr>
          <w:rFonts w:ascii="Times New Roman" w:eastAsia="Times New Roman" w:hAnsi="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2.7.5.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7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установлены согласно таблице 6 Приложения № 1 к настоящим Правилам.</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Спортивное оборудование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2.8. Освещение и осветительное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8B46CB">
        <w:rPr>
          <w:rFonts w:ascii="Times New Roman" w:eastAsia="Times New Roman" w:hAnsi="Times New Roman"/>
          <w:sz w:val="28"/>
          <w:szCs w:val="28"/>
          <w:lang w:eastAsia="ru-RU"/>
        </w:rPr>
        <w:t>светопланировочных</w:t>
      </w:r>
      <w:proofErr w:type="spellEnd"/>
      <w:r w:rsidRPr="008B46CB">
        <w:rPr>
          <w:rFonts w:ascii="Times New Roman" w:eastAsia="Times New Roman" w:hAnsi="Times New Roman"/>
          <w:sz w:val="28"/>
          <w:szCs w:val="28"/>
          <w:lang w:eastAsia="ru-RU"/>
        </w:rPr>
        <w:t xml:space="preserve"> и </w:t>
      </w:r>
      <w:proofErr w:type="spellStart"/>
      <w:r w:rsidRPr="008B46CB">
        <w:rPr>
          <w:rFonts w:ascii="Times New Roman" w:eastAsia="Times New Roman" w:hAnsi="Times New Roman"/>
          <w:sz w:val="28"/>
          <w:szCs w:val="28"/>
          <w:lang w:eastAsia="ru-RU"/>
        </w:rPr>
        <w:t>светокомпозиционных</w:t>
      </w:r>
      <w:proofErr w:type="spellEnd"/>
      <w:r w:rsidRPr="008B46CB">
        <w:rPr>
          <w:rFonts w:ascii="Times New Roman" w:eastAsia="Times New Roman" w:hAnsi="Times New Roman"/>
          <w:sz w:val="28"/>
          <w:szCs w:val="28"/>
          <w:lang w:eastAsia="ru-RU"/>
        </w:rPr>
        <w:t xml:space="preserve"> задач, в т.ч. при необходимости светоцветового зонирования территорий Поселения и формирования системы </w:t>
      </w:r>
      <w:proofErr w:type="spellStart"/>
      <w:r w:rsidRPr="008B46CB">
        <w:rPr>
          <w:rFonts w:ascii="Times New Roman" w:eastAsia="Times New Roman" w:hAnsi="Times New Roman"/>
          <w:sz w:val="28"/>
          <w:szCs w:val="28"/>
          <w:lang w:eastAsia="ru-RU"/>
        </w:rPr>
        <w:t>светопространственных</w:t>
      </w:r>
      <w:proofErr w:type="spellEnd"/>
      <w:r w:rsidRPr="008B46CB">
        <w:rPr>
          <w:rFonts w:ascii="Times New Roman" w:eastAsia="Times New Roman" w:hAnsi="Times New Roman"/>
          <w:sz w:val="28"/>
          <w:szCs w:val="28"/>
          <w:lang w:eastAsia="ru-RU"/>
        </w:rPr>
        <w:t xml:space="preserve"> ансамблей.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2" w:history="1">
        <w:r w:rsidRPr="008B46CB">
          <w:rPr>
            <w:rFonts w:ascii="Times New Roman" w:eastAsia="Times New Roman" w:hAnsi="Times New Roman"/>
            <w:sz w:val="28"/>
            <w:szCs w:val="28"/>
            <w:lang w:eastAsia="ru-RU"/>
          </w:rPr>
          <w:t>СНиП 23-05</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надежность работы установок согласно </w:t>
      </w:r>
      <w:hyperlink r:id="rId13" w:history="1">
        <w:r w:rsidRPr="008B46CB">
          <w:rPr>
            <w:rFonts w:ascii="Times New Roman" w:eastAsia="Times New Roman" w:hAnsi="Times New Roman"/>
            <w:sz w:val="28"/>
            <w:szCs w:val="28"/>
            <w:lang w:eastAsia="ru-RU"/>
          </w:rPr>
          <w:t>Правилам</w:t>
        </w:r>
      </w:hyperlink>
      <w:r w:rsidRPr="008B46CB">
        <w:rPr>
          <w:rFonts w:ascii="Times New Roman" w:eastAsia="Times New Roman" w:hAnsi="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экономичность и </w:t>
      </w:r>
      <w:proofErr w:type="spellStart"/>
      <w:r w:rsidRPr="008B46CB">
        <w:rPr>
          <w:rFonts w:ascii="Times New Roman" w:eastAsia="Times New Roman" w:hAnsi="Times New Roman"/>
          <w:sz w:val="28"/>
          <w:szCs w:val="28"/>
          <w:lang w:eastAsia="ru-RU"/>
        </w:rPr>
        <w:t>энергоэффективность</w:t>
      </w:r>
      <w:proofErr w:type="spellEnd"/>
      <w:r w:rsidRPr="008B46CB">
        <w:rPr>
          <w:rFonts w:ascii="Times New Roman" w:eastAsia="Times New Roman" w:hAnsi="Times New Roman"/>
          <w:sz w:val="28"/>
          <w:szCs w:val="28"/>
          <w:lang w:eastAsia="ru-RU"/>
        </w:rPr>
        <w:t xml:space="preserve"> применяемых установок, рациональное распределение и использование электроэнергии;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удобство обслуживания и управления при разных режимах работы установок.</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Функциональное освещение</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 Функциональное освещение (ФО) осуществляется стационарными установками освещения дорожных покрытий и простран</w:t>
      </w:r>
      <w:proofErr w:type="gramStart"/>
      <w:r w:rsidRPr="008B46CB">
        <w:rPr>
          <w:rFonts w:ascii="Times New Roman" w:eastAsia="Times New Roman" w:hAnsi="Times New Roman"/>
          <w:sz w:val="28"/>
          <w:szCs w:val="28"/>
          <w:lang w:eastAsia="ru-RU"/>
        </w:rPr>
        <w:t>ств в тр</w:t>
      </w:r>
      <w:proofErr w:type="gramEnd"/>
      <w:r w:rsidRPr="008B46CB">
        <w:rPr>
          <w:rFonts w:ascii="Times New Roman" w:eastAsia="Times New Roman" w:hAnsi="Times New Roman"/>
          <w:sz w:val="28"/>
          <w:szCs w:val="28"/>
          <w:lang w:eastAsia="ru-RU"/>
        </w:rPr>
        <w:t xml:space="preserve">анспортных и пешеходных зонах. Установки ФО подразделяют </w:t>
      </w:r>
      <w:proofErr w:type="gramStart"/>
      <w:r w:rsidRPr="008B46CB">
        <w:rPr>
          <w:rFonts w:ascii="Times New Roman" w:eastAsia="Times New Roman" w:hAnsi="Times New Roman"/>
          <w:sz w:val="28"/>
          <w:szCs w:val="28"/>
          <w:lang w:eastAsia="ru-RU"/>
        </w:rPr>
        <w:t>на</w:t>
      </w:r>
      <w:proofErr w:type="gramEnd"/>
      <w:r w:rsidRPr="008B46CB">
        <w:rPr>
          <w:rFonts w:ascii="Times New Roman" w:eastAsia="Times New Roman" w:hAnsi="Times New Roman"/>
          <w:sz w:val="28"/>
          <w:szCs w:val="28"/>
          <w:lang w:eastAsia="ru-RU"/>
        </w:rPr>
        <w:t xml:space="preserve"> обычные, </w:t>
      </w:r>
      <w:proofErr w:type="spellStart"/>
      <w:r w:rsidRPr="008B46CB">
        <w:rPr>
          <w:rFonts w:ascii="Times New Roman" w:eastAsia="Times New Roman" w:hAnsi="Times New Roman"/>
          <w:sz w:val="28"/>
          <w:szCs w:val="28"/>
          <w:lang w:eastAsia="ru-RU"/>
        </w:rPr>
        <w:t>высокомачтовые</w:t>
      </w:r>
      <w:proofErr w:type="spellEnd"/>
      <w:r w:rsidRPr="008B46CB">
        <w:rPr>
          <w:rFonts w:ascii="Times New Roman" w:eastAsia="Times New Roman" w:hAnsi="Times New Roman"/>
          <w:sz w:val="28"/>
          <w:szCs w:val="28"/>
          <w:lang w:eastAsia="ru-RU"/>
        </w:rPr>
        <w:t>, парапетные, газонные и встроенные.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2.8.3.1. В обычных установках светильники необходимо располагать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2.8.3.2. В </w:t>
      </w:r>
      <w:proofErr w:type="spellStart"/>
      <w:r w:rsidRPr="008B46CB">
        <w:rPr>
          <w:rFonts w:ascii="Times New Roman" w:eastAsia="Times New Roman" w:hAnsi="Times New Roman"/>
          <w:sz w:val="28"/>
          <w:szCs w:val="28"/>
          <w:lang w:eastAsia="ru-RU"/>
        </w:rPr>
        <w:t>высокомачтовых</w:t>
      </w:r>
      <w:proofErr w:type="spellEnd"/>
      <w:r w:rsidRPr="008B46CB">
        <w:rPr>
          <w:rFonts w:ascii="Times New Roman" w:eastAsia="Times New Roman" w:hAnsi="Times New Roman"/>
          <w:sz w:val="28"/>
          <w:szCs w:val="28"/>
          <w:lang w:eastAsia="ru-RU"/>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2.8.3.3.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w:t>
      </w:r>
      <w:r w:rsidRPr="008B46CB">
        <w:rPr>
          <w:rFonts w:ascii="Times New Roman" w:eastAsia="Times New Roman" w:hAnsi="Times New Roman"/>
          <w:sz w:val="28"/>
          <w:szCs w:val="28"/>
          <w:lang w:eastAsia="ru-RU"/>
        </w:rPr>
        <w:lastRenderedPageBreak/>
        <w:t>минимального вандализма.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Архитектурное освещение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2.8.4. Архитектурное освещение (АО)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2.8.4.1. К временным установкам АО относится праздничная иллюминация: световые гирлянды, сетки, контурные обтяжки, </w:t>
      </w:r>
      <w:proofErr w:type="spellStart"/>
      <w:r w:rsidRPr="008B46CB">
        <w:rPr>
          <w:rFonts w:ascii="Times New Roman" w:eastAsia="Times New Roman" w:hAnsi="Times New Roman"/>
          <w:sz w:val="28"/>
          <w:szCs w:val="28"/>
          <w:lang w:eastAsia="ru-RU"/>
        </w:rPr>
        <w:t>светографические</w:t>
      </w:r>
      <w:proofErr w:type="spellEnd"/>
      <w:r w:rsidRPr="008B46CB">
        <w:rPr>
          <w:rFonts w:ascii="Times New Roman" w:eastAsia="Times New Roman" w:hAnsi="Times New Roman"/>
          <w:sz w:val="28"/>
          <w:szCs w:val="28"/>
          <w:lang w:eastAsia="ru-RU"/>
        </w:rPr>
        <w:t xml:space="preserve"> элементы, панно и объемные композиции из ламп накаливания, разрядных, светодиодов, </w:t>
      </w:r>
      <w:proofErr w:type="spellStart"/>
      <w:r w:rsidRPr="008B46CB">
        <w:rPr>
          <w:rFonts w:ascii="Times New Roman" w:eastAsia="Times New Roman" w:hAnsi="Times New Roman"/>
          <w:sz w:val="28"/>
          <w:szCs w:val="28"/>
          <w:lang w:eastAsia="ru-RU"/>
        </w:rPr>
        <w:t>световодов</w:t>
      </w:r>
      <w:proofErr w:type="spellEnd"/>
      <w:r w:rsidRPr="008B46CB">
        <w:rPr>
          <w:rFonts w:ascii="Times New Roman" w:eastAsia="Times New Roman" w:hAnsi="Times New Roman"/>
          <w:sz w:val="28"/>
          <w:szCs w:val="28"/>
          <w:lang w:eastAsia="ru-RU"/>
        </w:rPr>
        <w:t>, световые проекции, лазерные рисунки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Световая информация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8B46CB">
        <w:rPr>
          <w:rFonts w:ascii="Times New Roman" w:eastAsia="Times New Roman" w:hAnsi="Times New Roman"/>
          <w:sz w:val="28"/>
          <w:szCs w:val="28"/>
          <w:lang w:eastAsia="ru-RU"/>
        </w:rPr>
        <w:t>светокомпозиционных</w:t>
      </w:r>
      <w:proofErr w:type="spellEnd"/>
      <w:r w:rsidRPr="008B46CB">
        <w:rPr>
          <w:rFonts w:ascii="Times New Roman" w:eastAsia="Times New Roman" w:hAnsi="Times New Roman"/>
          <w:sz w:val="28"/>
          <w:szCs w:val="28"/>
          <w:lang w:eastAsia="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Источники света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2.8.7. В стационарных установках ФО и АО необходимо применять </w:t>
      </w:r>
      <w:proofErr w:type="spellStart"/>
      <w:r w:rsidRPr="008B46CB">
        <w:rPr>
          <w:rFonts w:ascii="Times New Roman" w:eastAsia="Times New Roman" w:hAnsi="Times New Roman"/>
          <w:sz w:val="28"/>
          <w:szCs w:val="28"/>
          <w:lang w:eastAsia="ru-RU"/>
        </w:rPr>
        <w:t>энергоэффективные</w:t>
      </w:r>
      <w:proofErr w:type="spellEnd"/>
      <w:r w:rsidRPr="008B46CB">
        <w:rPr>
          <w:rFonts w:ascii="Times New Roman" w:eastAsia="Times New Roman" w:hAnsi="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2.8.8. Источники света в установках ФО необходимо выбирать с учетом </w:t>
      </w:r>
      <w:r w:rsidRPr="008B46CB">
        <w:rPr>
          <w:rFonts w:ascii="Times New Roman" w:eastAsia="Times New Roman" w:hAnsi="Times New Roman"/>
          <w:sz w:val="28"/>
          <w:szCs w:val="28"/>
          <w:lang w:eastAsia="ru-RU"/>
        </w:rPr>
        <w:lastRenderedPageBreak/>
        <w:t>требований, улучшения ориентации, формирования благоприятных зрительных условий, а также, в случае необходимости, светоцветового зонирования.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2.8.9. В установках АО и СИ должны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Освещение транспортных и пешеходных зон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2.8.10.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B46CB">
        <w:rPr>
          <w:rFonts w:ascii="Times New Roman" w:eastAsia="Times New Roman" w:hAnsi="Times New Roman"/>
          <w:sz w:val="28"/>
          <w:szCs w:val="28"/>
          <w:lang w:eastAsia="ru-RU"/>
        </w:rPr>
        <w:t>светораспределением</w:t>
      </w:r>
      <w:proofErr w:type="spellEnd"/>
      <w:r w:rsidRPr="008B46CB">
        <w:rPr>
          <w:rFonts w:ascii="Times New Roman" w:eastAsia="Times New Roman" w:hAnsi="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2.8.11.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8B46CB">
        <w:rPr>
          <w:rFonts w:ascii="Times New Roman" w:eastAsia="Times New Roman" w:hAnsi="Times New Roman"/>
          <w:sz w:val="28"/>
          <w:szCs w:val="28"/>
          <w:lang w:eastAsia="ru-RU"/>
        </w:rPr>
        <w:t>двухконсольные</w:t>
      </w:r>
      <w:proofErr w:type="spellEnd"/>
      <w:r w:rsidRPr="008B46CB">
        <w:rPr>
          <w:rFonts w:ascii="Times New Roman" w:eastAsia="Times New Roman" w:hAnsi="Times New Roman"/>
          <w:sz w:val="28"/>
          <w:szCs w:val="28"/>
          <w:lang w:eastAsia="ru-RU"/>
        </w:rPr>
        <w:t xml:space="preserve"> опоры со светильниками на разной высоте, снабженными </w:t>
      </w:r>
      <w:proofErr w:type="spellStart"/>
      <w:r w:rsidRPr="008B46CB">
        <w:rPr>
          <w:rFonts w:ascii="Times New Roman" w:eastAsia="Times New Roman" w:hAnsi="Times New Roman"/>
          <w:sz w:val="28"/>
          <w:szCs w:val="28"/>
          <w:lang w:eastAsia="ru-RU"/>
        </w:rPr>
        <w:t>разноспектральными</w:t>
      </w:r>
      <w:proofErr w:type="spellEnd"/>
      <w:r w:rsidRPr="008B46CB">
        <w:rPr>
          <w:rFonts w:ascii="Times New Roman" w:eastAsia="Times New Roman" w:hAnsi="Times New Roman"/>
          <w:sz w:val="28"/>
          <w:szCs w:val="28"/>
          <w:lang w:eastAsia="ru-RU"/>
        </w:rPr>
        <w:t xml:space="preserve"> источниками света.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2.8.12.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sidRPr="008B46CB">
        <w:rPr>
          <w:rFonts w:ascii="Times New Roman" w:eastAsia="Times New Roman" w:hAnsi="Times New Roman"/>
          <w:sz w:val="28"/>
          <w:szCs w:val="28"/>
          <w:lang w:eastAsia="ru-RU"/>
        </w:rPr>
        <w:t>светопространств</w:t>
      </w:r>
      <w:proofErr w:type="spellEnd"/>
      <w:r w:rsidRPr="008B46CB">
        <w:rPr>
          <w:rFonts w:ascii="Times New Roman" w:eastAsia="Times New Roman" w:hAnsi="Times New Roman"/>
          <w:sz w:val="28"/>
          <w:szCs w:val="28"/>
          <w:lang w:eastAsia="ru-RU"/>
        </w:rPr>
        <w:t xml:space="preserve">. </w:t>
      </w:r>
      <w:proofErr w:type="gramStart"/>
      <w:r w:rsidRPr="008B46CB">
        <w:rPr>
          <w:rFonts w:ascii="Times New Roman" w:eastAsia="Times New Roman" w:hAnsi="Times New Roman"/>
          <w:sz w:val="28"/>
          <w:szCs w:val="28"/>
          <w:lang w:eastAsia="ru-RU"/>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Режимы работы осветительных установок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2.8.13.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w:t>
      </w:r>
      <w:r w:rsidRPr="008B46CB">
        <w:rPr>
          <w:rFonts w:ascii="Times New Roman" w:eastAsia="Times New Roman" w:hAnsi="Times New Roman"/>
          <w:sz w:val="28"/>
          <w:szCs w:val="28"/>
          <w:lang w:eastAsia="ru-RU"/>
        </w:rPr>
        <w:lastRenderedPageBreak/>
        <w:t>определяемые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2.8.14.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необходимо производить: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населенные пункты и т.п.) установки АО могут функционировать от заката до рассвета;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установок СИ - по решению соответствующих ведомств или владельцев.</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2.9. Средства наружной рекламы и информации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2.9.1. Размещение средств наружной рекламы и информации на территории населенного пункта необходимо производить согласно </w:t>
      </w:r>
      <w:hyperlink r:id="rId14" w:history="1">
        <w:r w:rsidRPr="008B46CB">
          <w:rPr>
            <w:rFonts w:ascii="Times New Roman" w:eastAsia="Times New Roman" w:hAnsi="Times New Roman"/>
            <w:sz w:val="28"/>
            <w:szCs w:val="28"/>
            <w:lang w:eastAsia="ru-RU"/>
          </w:rPr>
          <w:t xml:space="preserve">ГОСТ </w:t>
        </w:r>
        <w:proofErr w:type="gramStart"/>
        <w:r w:rsidRPr="008B46CB">
          <w:rPr>
            <w:rFonts w:ascii="Times New Roman" w:eastAsia="Times New Roman" w:hAnsi="Times New Roman"/>
            <w:sz w:val="28"/>
            <w:szCs w:val="28"/>
            <w:lang w:eastAsia="ru-RU"/>
          </w:rPr>
          <w:t>Р</w:t>
        </w:r>
        <w:proofErr w:type="gramEnd"/>
        <w:r w:rsidRPr="008B46CB">
          <w:rPr>
            <w:rFonts w:ascii="Times New Roman" w:eastAsia="Times New Roman" w:hAnsi="Times New Roman"/>
            <w:sz w:val="28"/>
            <w:szCs w:val="28"/>
            <w:lang w:eastAsia="ru-RU"/>
          </w:rPr>
          <w:t xml:space="preserve"> 52044</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2.10. Некапитальные нестационарные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0199">
        <w:rPr>
          <w:rFonts w:ascii="Times New Roman" w:eastAsia="Times New Roman" w:hAnsi="Times New Roman"/>
          <w:sz w:val="28"/>
          <w:szCs w:val="28"/>
          <w:highlight w:val="yellow"/>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2.10.2.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Pr="008B46CB">
        <w:rPr>
          <w:rFonts w:ascii="Times New Roman" w:eastAsia="Times New Roman" w:hAnsi="Times New Roman"/>
          <w:sz w:val="28"/>
          <w:szCs w:val="28"/>
          <w:lang w:eastAsia="ru-RU"/>
        </w:rPr>
        <w:lastRenderedPageBreak/>
        <w:t>необходимо согласовывать с уполномоченными органами охраны памятников, природопользования и охраны окружающей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w:t>
      </w:r>
      <w:r w:rsidRPr="00CF7D3D">
        <w:rPr>
          <w:rFonts w:ascii="Times New Roman" w:eastAsia="Times New Roman" w:hAnsi="Times New Roman"/>
          <w:sz w:val="28"/>
          <w:szCs w:val="28"/>
          <w:highlight w:val="yellow"/>
          <w:lang w:eastAsia="ru-RU"/>
        </w:rPr>
        <w:t xml:space="preserve">10.2.1. </w:t>
      </w:r>
      <w:proofErr w:type="gramStart"/>
      <w:r w:rsidRPr="00CF7D3D">
        <w:rPr>
          <w:rFonts w:ascii="Times New Roman" w:eastAsia="Times New Roman" w:hAnsi="Times New Roman"/>
          <w:sz w:val="28"/>
          <w:szCs w:val="28"/>
          <w:highlight w:val="yellow"/>
          <w:lang w:eastAsia="ru-RU"/>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2.10.2.2. 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w:t>
      </w:r>
      <w:proofErr w:type="gramStart"/>
      <w:r w:rsidRPr="008B46CB">
        <w:rPr>
          <w:rFonts w:ascii="Times New Roman" w:eastAsia="Times New Roman" w:hAnsi="Times New Roman"/>
          <w:sz w:val="28"/>
          <w:szCs w:val="28"/>
          <w:lang w:eastAsia="ru-RU"/>
        </w:rPr>
        <w:t>.</w:t>
      </w:r>
      <w:proofErr w:type="gramEnd"/>
      <w:r w:rsidRPr="008B46CB">
        <w:rPr>
          <w:rFonts w:ascii="Times New Roman" w:eastAsia="Times New Roman" w:hAnsi="Times New Roman"/>
          <w:sz w:val="28"/>
          <w:szCs w:val="28"/>
          <w:lang w:eastAsia="ru-RU"/>
        </w:rPr>
        <w:t>/</w:t>
      </w:r>
      <w:proofErr w:type="gramStart"/>
      <w:r w:rsidRPr="008B46CB">
        <w:rPr>
          <w:rFonts w:ascii="Times New Roman" w:eastAsia="Times New Roman" w:hAnsi="Times New Roman"/>
          <w:sz w:val="28"/>
          <w:szCs w:val="28"/>
          <w:lang w:eastAsia="ru-RU"/>
        </w:rPr>
        <w:t>ч</w:t>
      </w:r>
      <w:proofErr w:type="gramEnd"/>
      <w:r w:rsidRPr="008B46CB">
        <w:rPr>
          <w:rFonts w:ascii="Times New Roman" w:eastAsia="Times New Roman" w:hAnsi="Times New Roman"/>
          <w:sz w:val="28"/>
          <w:szCs w:val="28"/>
          <w:lang w:eastAsia="ru-RU"/>
        </w:rPr>
        <w:t>ас на одну полосу движения, равную 0,75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2.10.3.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8B46CB">
        <w:rPr>
          <w:rFonts w:ascii="Times New Roman" w:eastAsia="Times New Roman" w:hAnsi="Times New Roman"/>
          <w:sz w:val="28"/>
          <w:szCs w:val="28"/>
          <w:lang w:eastAsia="ru-RU"/>
        </w:rPr>
        <w:t>соответствующими</w:t>
      </w:r>
      <w:proofErr w:type="gramEnd"/>
      <w:r w:rsidRPr="008B46CB">
        <w:rPr>
          <w:rFonts w:ascii="Times New Roman" w:eastAsia="Times New Roman" w:hAnsi="Times New Roman"/>
          <w:sz w:val="28"/>
          <w:szCs w:val="28"/>
          <w:lang w:eastAsia="ru-RU"/>
        </w:rPr>
        <w:t xml:space="preserve"> ГОСТ и СНиП.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2.10.4.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2.11. Оформление и оборудование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B46CB">
        <w:rPr>
          <w:rFonts w:ascii="Times New Roman" w:eastAsia="Times New Roman" w:hAnsi="Times New Roman"/>
          <w:sz w:val="28"/>
          <w:szCs w:val="28"/>
          <w:lang w:eastAsia="ru-RU"/>
        </w:rPr>
        <w:t>отмостки</w:t>
      </w:r>
      <w:proofErr w:type="spellEnd"/>
      <w:r w:rsidRPr="008B46CB">
        <w:rPr>
          <w:rFonts w:ascii="Times New Roman" w:eastAsia="Times New Roman" w:hAnsi="Times New Roman"/>
          <w:sz w:val="28"/>
          <w:szCs w:val="28"/>
          <w:lang w:eastAsia="ru-RU"/>
        </w:rPr>
        <w:t>, домовых знаков, защитных сеток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2.11.2. Размещение наружных кондиционеров и антен</w:t>
      </w:r>
      <w:proofErr w:type="gramStart"/>
      <w:r w:rsidRPr="008B46CB">
        <w:rPr>
          <w:rFonts w:ascii="Times New Roman" w:eastAsia="Times New Roman" w:hAnsi="Times New Roman"/>
          <w:sz w:val="28"/>
          <w:szCs w:val="28"/>
          <w:lang w:eastAsia="ru-RU"/>
        </w:rPr>
        <w:t>н-</w:t>
      </w:r>
      <w:proofErr w:type="gramEnd"/>
      <w:r w:rsidRPr="008B46CB">
        <w:rPr>
          <w:rFonts w:ascii="Times New Roman" w:eastAsia="Times New Roman" w:hAnsi="Times New Roman"/>
          <w:sz w:val="28"/>
          <w:szCs w:val="28"/>
          <w:lang w:eastAsia="ru-RU"/>
        </w:rPr>
        <w:t>"тарелок" на зданиях, расположенных вдоль магистральных улиц населенного пункта, необходимо предусматривать со стороны дворовых фасадов.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2.11.3. </w:t>
      </w:r>
      <w:proofErr w:type="gramStart"/>
      <w:r w:rsidRPr="008B46CB">
        <w:rPr>
          <w:rFonts w:ascii="Times New Roman" w:eastAsia="Times New Roman" w:hAnsi="Times New Roman"/>
          <w:sz w:val="28"/>
          <w:szCs w:val="28"/>
          <w:lang w:eastAsia="ru-RU"/>
        </w:rPr>
        <w:t xml:space="preserve">На зданиях и сооружениях населенного пункта предусматривается размещение следующих домовых знаков: указатель </w:t>
      </w:r>
      <w:r w:rsidRPr="008B46CB">
        <w:rPr>
          <w:rFonts w:ascii="Times New Roman" w:eastAsia="Times New Roman" w:hAnsi="Times New Roman"/>
          <w:sz w:val="28"/>
          <w:szCs w:val="28"/>
          <w:lang w:eastAsia="ru-RU"/>
        </w:rPr>
        <w:lastRenderedPageBreak/>
        <w:t xml:space="preserve">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8B46CB">
        <w:rPr>
          <w:rFonts w:ascii="Times New Roman" w:eastAsia="Times New Roman" w:hAnsi="Times New Roman"/>
          <w:sz w:val="28"/>
          <w:szCs w:val="28"/>
          <w:lang w:eastAsia="ru-RU"/>
        </w:rPr>
        <w:t>флагодержатели</w:t>
      </w:r>
      <w:proofErr w:type="spellEnd"/>
      <w:r w:rsidRPr="008B46CB">
        <w:rPr>
          <w:rFonts w:ascii="Times New Roman" w:eastAsia="Times New Roman" w:hAnsi="Times New Roman"/>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r w:rsidRPr="008B46CB">
        <w:rPr>
          <w:rFonts w:ascii="Times New Roman" w:eastAsia="Times New Roman" w:hAnsi="Times New Roman"/>
          <w:sz w:val="28"/>
          <w:szCs w:val="28"/>
          <w:lang w:eastAsia="ru-RU"/>
        </w:rPr>
        <w:t xml:space="preserve">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2.11.4. Для обеспечения поверхностного водоотвода от зданий и сооружений по их периметру необходимо предусматривать устройство </w:t>
      </w:r>
      <w:proofErr w:type="spellStart"/>
      <w:r w:rsidRPr="008B46CB">
        <w:rPr>
          <w:rFonts w:ascii="Times New Roman" w:eastAsia="Times New Roman" w:hAnsi="Times New Roman"/>
          <w:sz w:val="28"/>
          <w:szCs w:val="28"/>
          <w:lang w:eastAsia="ru-RU"/>
        </w:rPr>
        <w:t>отмостки</w:t>
      </w:r>
      <w:proofErr w:type="spellEnd"/>
      <w:r w:rsidRPr="008B46CB">
        <w:rPr>
          <w:rFonts w:ascii="Times New Roman" w:eastAsia="Times New Roman" w:hAnsi="Times New Roman"/>
          <w:sz w:val="28"/>
          <w:szCs w:val="28"/>
          <w:lang w:eastAsia="ru-RU"/>
        </w:rPr>
        <w:t xml:space="preserve"> с надежной гидроизоляцией. Уклон </w:t>
      </w:r>
      <w:proofErr w:type="spellStart"/>
      <w:r w:rsidRPr="008B46CB">
        <w:rPr>
          <w:rFonts w:ascii="Times New Roman" w:eastAsia="Times New Roman" w:hAnsi="Times New Roman"/>
          <w:sz w:val="28"/>
          <w:szCs w:val="28"/>
          <w:lang w:eastAsia="ru-RU"/>
        </w:rPr>
        <w:t>отмостки</w:t>
      </w:r>
      <w:proofErr w:type="spellEnd"/>
      <w:r w:rsidRPr="008B46CB">
        <w:rPr>
          <w:rFonts w:ascii="Times New Roman" w:eastAsia="Times New Roman" w:hAnsi="Times New Roman"/>
          <w:sz w:val="28"/>
          <w:szCs w:val="28"/>
          <w:lang w:eastAsia="ru-RU"/>
        </w:rPr>
        <w:t xml:space="preserve"> необходимо принимать не менее 10 промилле в сторону от здания. Ширину </w:t>
      </w:r>
      <w:proofErr w:type="spellStart"/>
      <w:r w:rsidRPr="008B46CB">
        <w:rPr>
          <w:rFonts w:ascii="Times New Roman" w:eastAsia="Times New Roman" w:hAnsi="Times New Roman"/>
          <w:sz w:val="28"/>
          <w:szCs w:val="28"/>
          <w:lang w:eastAsia="ru-RU"/>
        </w:rPr>
        <w:t>отмостки</w:t>
      </w:r>
      <w:proofErr w:type="spellEnd"/>
      <w:r w:rsidRPr="008B46CB">
        <w:rPr>
          <w:rFonts w:ascii="Times New Roman" w:eastAsia="Times New Roman" w:hAnsi="Times New Roman"/>
          <w:sz w:val="28"/>
          <w:szCs w:val="28"/>
          <w:lang w:eastAsia="ru-RU"/>
        </w:rPr>
        <w:t xml:space="preserve">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8B46CB">
        <w:rPr>
          <w:rFonts w:ascii="Times New Roman" w:eastAsia="Times New Roman" w:hAnsi="Times New Roman"/>
          <w:sz w:val="28"/>
          <w:szCs w:val="28"/>
          <w:lang w:eastAsia="ru-RU"/>
        </w:rPr>
        <w:t>отмостки</w:t>
      </w:r>
      <w:proofErr w:type="spellEnd"/>
      <w:r w:rsidRPr="008B46CB">
        <w:rPr>
          <w:rFonts w:ascii="Times New Roman" w:eastAsia="Times New Roman" w:hAnsi="Times New Roman"/>
          <w:sz w:val="28"/>
          <w:szCs w:val="28"/>
          <w:lang w:eastAsia="ru-RU"/>
        </w:rPr>
        <w:t xml:space="preserve"> обычно выполняет тротуар с твердым видом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2.11.5. При организации стока воды со скатных крыш через водосточные трубы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 допускать высоты свободного падения воды из выходного отверстия трубы более 200 мм;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2.1.13.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предусматривать устройство дренажа в местах стока воды из трубы на газон или иные мягкие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2.11.6.1. При входных группах должны быть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2.11.6.2.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2.12. Площадки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 На территории населенного пункта могут проектироваться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8B46CB">
        <w:rPr>
          <w:rFonts w:ascii="Times New Roman" w:eastAsia="Times New Roman" w:hAnsi="Times New Roman"/>
          <w:sz w:val="28"/>
          <w:szCs w:val="28"/>
          <w:lang w:eastAsia="ru-RU"/>
        </w:rPr>
        <w:t>зон</w:t>
      </w:r>
      <w:proofErr w:type="gramEnd"/>
      <w:r w:rsidRPr="008B46CB">
        <w:rPr>
          <w:rFonts w:ascii="Times New Roman" w:eastAsia="Times New Roman" w:hAnsi="Times New Roman"/>
          <w:sz w:val="28"/>
          <w:szCs w:val="28"/>
          <w:lang w:eastAsia="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Детские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2.12.2. 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w:t>
      </w:r>
      <w:proofErr w:type="spellStart"/>
      <w:r w:rsidRPr="008B46CB">
        <w:rPr>
          <w:rFonts w:ascii="Times New Roman" w:eastAsia="Times New Roman" w:hAnsi="Times New Roman"/>
          <w:sz w:val="28"/>
          <w:szCs w:val="28"/>
          <w:lang w:eastAsia="ru-RU"/>
        </w:rPr>
        <w:t>микроскалодромы</w:t>
      </w:r>
      <w:proofErr w:type="spellEnd"/>
      <w:r w:rsidRPr="008B46CB">
        <w:rPr>
          <w:rFonts w:ascii="Times New Roman" w:eastAsia="Times New Roman" w:hAnsi="Times New Roman"/>
          <w:sz w:val="28"/>
          <w:szCs w:val="28"/>
          <w:lang w:eastAsia="ru-RU"/>
        </w:rPr>
        <w:t>, велодромы и т.п.) и оборудование специальных мест для катания на самокатах, роликовых досках и коньках.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2.12.4. Площадки для игр детей на территориях жилого назначения необходимо проектировать из расчета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населенном пункте.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2.12.4.1. Площадки детей </w:t>
      </w:r>
      <w:proofErr w:type="spellStart"/>
      <w:r w:rsidRPr="008B46CB">
        <w:rPr>
          <w:rFonts w:ascii="Times New Roman" w:eastAsia="Times New Roman" w:hAnsi="Times New Roman"/>
          <w:sz w:val="28"/>
          <w:szCs w:val="28"/>
          <w:lang w:eastAsia="ru-RU"/>
        </w:rPr>
        <w:t>преддошкольного</w:t>
      </w:r>
      <w:proofErr w:type="spellEnd"/>
      <w:r w:rsidRPr="008B46CB">
        <w:rPr>
          <w:rFonts w:ascii="Times New Roman" w:eastAsia="Times New Roman" w:hAnsi="Times New Roman"/>
          <w:sz w:val="28"/>
          <w:szCs w:val="28"/>
          <w:lang w:eastAsia="ru-RU"/>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организовываются с проездов и улиц. При условии изоляции детских площадок зелеными насаждениями (деревья, кустарники) минимальное расстояние от </w:t>
      </w:r>
      <w:r w:rsidRPr="008B46CB">
        <w:rPr>
          <w:rFonts w:ascii="Times New Roman" w:eastAsia="Times New Roman" w:hAnsi="Times New Roman"/>
          <w:sz w:val="28"/>
          <w:szCs w:val="28"/>
          <w:lang w:eastAsia="ru-RU"/>
        </w:rPr>
        <w:lastRenderedPageBreak/>
        <w:t xml:space="preserve">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8B46CB">
        <w:rPr>
          <w:rFonts w:ascii="Times New Roman" w:eastAsia="Times New Roman" w:hAnsi="Times New Roman"/>
          <w:sz w:val="28"/>
          <w:szCs w:val="28"/>
          <w:lang w:eastAsia="ru-RU"/>
        </w:rPr>
        <w:t>отстойно-разворотных</w:t>
      </w:r>
      <w:proofErr w:type="spellEnd"/>
      <w:r w:rsidRPr="008B46CB">
        <w:rPr>
          <w:rFonts w:ascii="Times New Roman" w:eastAsia="Times New Roman" w:hAnsi="Times New Roman"/>
          <w:sz w:val="28"/>
          <w:szCs w:val="28"/>
          <w:lang w:eastAsia="ru-RU"/>
        </w:rPr>
        <w:t xml:space="preserve"> площадок на конечных остановках маршрутов  пассажирского транспорта - не менее 50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 Элементами благоустройства территории на детской площадки являются: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согласно пункту 2.6.4.1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2.12.7.2. Для сопряжения поверхностей площадки и газона необходимо применять садовые бортовые камни со скошенными или закругленными краями.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2.12.7.4. Размещение игрового оборудования необходимо проектировать с учетом нормативных параметров безопасности, представленных в таблице 6 Приложение № 1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Спортивные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2.12.8.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w:t>
      </w:r>
      <w:hyperlink r:id="rId15"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2.12.9.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 от 10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2.12.10.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2.12.10.1. Озеленение необходимо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B46CB">
        <w:rPr>
          <w:rFonts w:ascii="Times New Roman" w:eastAsia="Times New Roman" w:hAnsi="Times New Roman"/>
          <w:sz w:val="28"/>
          <w:szCs w:val="28"/>
          <w:lang w:eastAsia="ru-RU"/>
        </w:rPr>
        <w:t>площадки</w:t>
      </w:r>
      <w:proofErr w:type="gramEnd"/>
      <w:r w:rsidRPr="008B46CB">
        <w:rPr>
          <w:rFonts w:ascii="Times New Roman" w:eastAsia="Times New Roman" w:hAnsi="Times New Roman"/>
          <w:sz w:val="28"/>
          <w:szCs w:val="28"/>
          <w:lang w:eastAsia="ru-RU"/>
        </w:rPr>
        <w:t xml:space="preserve"> возможно применять вертикальное озеленение.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2.12.10.2.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Площадки для установки мусоросборников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09252C"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2.12.11.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8C524A" w:rsidRPr="0009252C"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2.12.12.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09252C">
        <w:rPr>
          <w:rFonts w:ascii="Times New Roman" w:eastAsia="Times New Roman" w:hAnsi="Times New Roman"/>
          <w:sz w:val="28"/>
          <w:szCs w:val="28"/>
          <w:lang w:eastAsia="ru-RU"/>
        </w:rPr>
        <w:t>,</w:t>
      </w:r>
      <w:proofErr w:type="gramEnd"/>
      <w:r w:rsidRPr="0009252C">
        <w:rPr>
          <w:rFonts w:ascii="Times New Roman" w:eastAsia="Times New Roman" w:hAnsi="Times New Roman"/>
          <w:sz w:val="28"/>
          <w:szCs w:val="28"/>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w:t>
      </w:r>
      <w:r w:rsidRPr="0009252C">
        <w:rPr>
          <w:rFonts w:ascii="Times New Roman" w:eastAsia="Times New Roman" w:hAnsi="Times New Roman"/>
          <w:sz w:val="28"/>
          <w:szCs w:val="28"/>
          <w:lang w:eastAsia="ru-RU"/>
        </w:rPr>
        <w:lastRenderedPageBreak/>
        <w:t>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9252C">
        <w:rPr>
          <w:rFonts w:ascii="Times New Roman" w:eastAsia="Times New Roman" w:hAnsi="Times New Roman"/>
          <w:sz w:val="28"/>
          <w:szCs w:val="28"/>
          <w:lang w:eastAsia="ru-RU"/>
        </w:rPr>
        <w:t xml:space="preserve">2.12.13. </w:t>
      </w:r>
      <w:proofErr w:type="gramStart"/>
      <w:r w:rsidRPr="0009252C">
        <w:rPr>
          <w:rFonts w:ascii="Times New Roman" w:eastAsia="Times New Roman" w:hAnsi="Times New Roman"/>
          <w:sz w:val="28"/>
          <w:szCs w:val="28"/>
          <w:lang w:eastAsia="ru-RU"/>
        </w:rPr>
        <w:t>Размер площадки на один контейнер - 2 - 3 кв. 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необходимо проектировать из расчета 0,03 кв. м на 1 жителя или одну площадку при каждом многоквартирном доме с числом подъездов не более 6.</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2.12.14.1. Покрытие площадки необходимо устанавливать </w:t>
      </w:r>
      <w:proofErr w:type="gramStart"/>
      <w:r w:rsidRPr="008B46CB">
        <w:rPr>
          <w:rFonts w:ascii="Times New Roman" w:eastAsia="Times New Roman" w:hAnsi="Times New Roman"/>
          <w:sz w:val="28"/>
          <w:szCs w:val="28"/>
          <w:lang w:eastAsia="ru-RU"/>
        </w:rPr>
        <w:t>аналогичным</w:t>
      </w:r>
      <w:proofErr w:type="gramEnd"/>
      <w:r w:rsidRPr="008B46CB">
        <w:rPr>
          <w:rFonts w:ascii="Times New Roman" w:eastAsia="Times New Roman" w:hAnsi="Times New Roman"/>
          <w:sz w:val="28"/>
          <w:szCs w:val="28"/>
          <w:lang w:eastAsia="ru-RU"/>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2.12.14.3. Функционирование осветительного оборудования необходимо устанавливать в режиме освещения прилегающей территории с высотой опор - не менее 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2.12.14.4. Озеленение необходимо производить деревьями с высокой степенью </w:t>
      </w:r>
      <w:proofErr w:type="spellStart"/>
      <w:r w:rsidRPr="008B46CB">
        <w:rPr>
          <w:rFonts w:ascii="Times New Roman" w:eastAsia="Times New Roman" w:hAnsi="Times New Roman"/>
          <w:sz w:val="28"/>
          <w:szCs w:val="28"/>
          <w:lang w:eastAsia="ru-RU"/>
        </w:rPr>
        <w:t>фитонцидности</w:t>
      </w:r>
      <w:proofErr w:type="spellEnd"/>
      <w:r w:rsidRPr="008B46CB">
        <w:rPr>
          <w:rFonts w:ascii="Times New Roman" w:eastAsia="Times New Roman" w:hAnsi="Times New Roman"/>
          <w:sz w:val="28"/>
          <w:szCs w:val="28"/>
          <w:lang w:eastAsia="ru-RU"/>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8B46CB">
        <w:rPr>
          <w:rFonts w:ascii="Times New Roman" w:eastAsia="Times New Roman" w:hAnsi="Times New Roman"/>
          <w:sz w:val="28"/>
          <w:szCs w:val="28"/>
          <w:lang w:eastAsia="ru-RU"/>
        </w:rPr>
        <w:t>периметральной</w:t>
      </w:r>
      <w:proofErr w:type="spellEnd"/>
      <w:r w:rsidRPr="008B46CB">
        <w:rPr>
          <w:rFonts w:ascii="Times New Roman" w:eastAsia="Times New Roman" w:hAnsi="Times New Roman"/>
          <w:sz w:val="28"/>
          <w:szCs w:val="28"/>
          <w:lang w:eastAsia="ru-RU"/>
        </w:rPr>
        <w:t xml:space="preserve"> живой изгороди в виде высоких кустарников без плодов и ягод.</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Площадки автостоянок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2.12.15. На территории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8B46CB">
        <w:rPr>
          <w:rFonts w:ascii="Times New Roman" w:eastAsia="Times New Roman" w:hAnsi="Times New Roman"/>
          <w:sz w:val="28"/>
          <w:szCs w:val="28"/>
          <w:lang w:eastAsia="ru-RU"/>
        </w:rPr>
        <w:t>приобъектных</w:t>
      </w:r>
      <w:proofErr w:type="spellEnd"/>
      <w:r w:rsidRPr="008B46CB">
        <w:rPr>
          <w:rFonts w:ascii="Times New Roman" w:eastAsia="Times New Roman" w:hAnsi="Times New Roman"/>
          <w:sz w:val="28"/>
          <w:szCs w:val="28"/>
          <w:lang w:eastAsia="ru-RU"/>
        </w:rPr>
        <w:t xml:space="preserve"> (у объекта или группы объектов), прочих (грузовых, перехватывающих и др.).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2.12.16. Расстояние от границ автостоянок до окон жилых и общественных заданий принимается в соответствии с </w:t>
      </w:r>
      <w:hyperlink r:id="rId16"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 xml:space="preserve">. На площадках </w:t>
      </w:r>
      <w:proofErr w:type="spellStart"/>
      <w:r w:rsidRPr="008B46CB">
        <w:rPr>
          <w:rFonts w:ascii="Times New Roman" w:eastAsia="Times New Roman" w:hAnsi="Times New Roman"/>
          <w:sz w:val="28"/>
          <w:szCs w:val="28"/>
          <w:lang w:eastAsia="ru-RU"/>
        </w:rPr>
        <w:t>приобъектных</w:t>
      </w:r>
      <w:proofErr w:type="spellEnd"/>
      <w:r w:rsidRPr="008B46CB">
        <w:rPr>
          <w:rFonts w:ascii="Times New Roman" w:eastAsia="Times New Roman" w:hAnsi="Times New Roman"/>
          <w:sz w:val="28"/>
          <w:szCs w:val="28"/>
          <w:lang w:eastAsia="ru-RU"/>
        </w:rPr>
        <w:t xml:space="preserve"> автостоянок доля мест для автомобилей инвалидов проектируется согласно </w:t>
      </w:r>
      <w:hyperlink r:id="rId17" w:history="1">
        <w:r w:rsidRPr="008B46CB">
          <w:rPr>
            <w:rFonts w:ascii="Times New Roman" w:eastAsia="Times New Roman" w:hAnsi="Times New Roman"/>
            <w:sz w:val="28"/>
            <w:szCs w:val="28"/>
            <w:lang w:eastAsia="ru-RU"/>
          </w:rPr>
          <w:t>СНиП 35-01</w:t>
        </w:r>
      </w:hyperlink>
      <w:r w:rsidRPr="008B46CB">
        <w:rPr>
          <w:rFonts w:ascii="Times New Roman" w:eastAsia="Times New Roman" w:hAnsi="Times New Roman"/>
          <w:sz w:val="28"/>
          <w:szCs w:val="28"/>
          <w:lang w:eastAsia="ru-RU"/>
        </w:rPr>
        <w:t>, блокируются по два или более мест без объемных разделителей, а лишь с обозначением границы прохода при помощи ярко-желтой разметки.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2.12.17. Не допускается проектировать размещение площадок автостоянок в зоне остановок пассажирского транспорта, заезд на автостоянку должен быть не ближе 15 м от конца или начала посадочной площадки.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2.12.18.1. Покрытие площадок проектируется </w:t>
      </w:r>
      <w:proofErr w:type="gramStart"/>
      <w:r w:rsidRPr="008B46CB">
        <w:rPr>
          <w:rFonts w:ascii="Times New Roman" w:eastAsia="Times New Roman" w:hAnsi="Times New Roman"/>
          <w:sz w:val="28"/>
          <w:szCs w:val="28"/>
          <w:lang w:eastAsia="ru-RU"/>
        </w:rPr>
        <w:t>аналогичным</w:t>
      </w:r>
      <w:proofErr w:type="gramEnd"/>
      <w:r w:rsidRPr="008B46CB">
        <w:rPr>
          <w:rFonts w:ascii="Times New Roman" w:eastAsia="Times New Roman" w:hAnsi="Times New Roman"/>
          <w:sz w:val="28"/>
          <w:szCs w:val="28"/>
          <w:lang w:eastAsia="ru-RU"/>
        </w:rPr>
        <w:t xml:space="preserve"> покрытию транспортных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2.12.18.2. Сопряжение покрытия площадки с проездом выполняется в одном уровне без укладки бортового камня, с газоном - в соответствии с </w:t>
      </w:r>
      <w:hyperlink r:id="rId18" w:anchor="sub_10243" w:history="1">
        <w:r w:rsidRPr="008B46CB">
          <w:rPr>
            <w:rFonts w:ascii="Times New Roman" w:eastAsia="Times New Roman" w:hAnsi="Times New Roman"/>
            <w:sz w:val="28"/>
            <w:szCs w:val="28"/>
            <w:lang w:eastAsia="ru-RU"/>
          </w:rPr>
          <w:t>пунктом 2.4.3</w:t>
        </w:r>
      </w:hyperlink>
      <w:r w:rsidRPr="008B46CB">
        <w:rPr>
          <w:rFonts w:ascii="Times New Roman" w:eastAsia="Times New Roman" w:hAnsi="Times New Roman"/>
          <w:sz w:val="28"/>
          <w:szCs w:val="28"/>
          <w:lang w:eastAsia="ru-RU"/>
        </w:rPr>
        <w:t xml:space="preserve">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2.12.18.3. Разделительные элементы на площадках могут быть выполнены в виде разметки (белых полос), озелененных полос (газонов), контейнерного озеленения.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2.13.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безопасность путей движения (в том числе эвакуационных);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w:t>
      </w:r>
      <w:r w:rsidRPr="008B46CB">
        <w:rPr>
          <w:rFonts w:ascii="Times New Roman" w:eastAsia="Times New Roman" w:hAnsi="Times New Roman"/>
          <w:sz w:val="28"/>
          <w:szCs w:val="28"/>
          <w:lang w:eastAsia="ru-RU"/>
        </w:rPr>
        <w:lastRenderedPageBreak/>
        <w:t>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Основные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рассчитывают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2.13.5.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2.13.6. </w:t>
      </w:r>
      <w:proofErr w:type="gramStart"/>
      <w:r w:rsidRPr="008B46CB">
        <w:rPr>
          <w:rFonts w:ascii="Times New Roman" w:eastAsia="Times New Roman" w:hAnsi="Times New Roman"/>
          <w:sz w:val="28"/>
          <w:szCs w:val="28"/>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2.13.7.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w:t>
      </w:r>
      <w:r w:rsidRPr="008B46CB">
        <w:rPr>
          <w:rFonts w:ascii="Times New Roman" w:eastAsia="Times New Roman" w:hAnsi="Times New Roman"/>
          <w:sz w:val="28"/>
          <w:szCs w:val="28"/>
          <w:lang w:eastAsia="ru-RU"/>
        </w:rPr>
        <w:lastRenderedPageBreak/>
        <w:t>для мусора, осветительное оборудование, скамьи (на территории рекреаций).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2.13.8.1.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необходимо производить согласно пункту 2.1.7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2.13.8.2. Возможно размещение некапитальных нестационарных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Второстепенные пешеходные коммуникации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2.13.10. Обязательный перечень элементов благоустройства на территории второстепенных пешеходных коммуникаций  включает различные виды покрытия.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2.13.10.1. На дорожках скверов, бульваров, садов населенного пункта необходимо предусматривать твердые виды покрытия с элементами сопряжения.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2.13.10.2. На дорожках крупных рекреационных объектов (парков, лесопарков) предусматриваются различные виды </w:t>
      </w:r>
      <w:proofErr w:type="gramStart"/>
      <w:r w:rsidRPr="008B46CB">
        <w:rPr>
          <w:rFonts w:ascii="Times New Roman" w:eastAsia="Times New Roman" w:hAnsi="Times New Roman"/>
          <w:sz w:val="28"/>
          <w:szCs w:val="28"/>
          <w:lang w:eastAsia="ru-RU"/>
        </w:rPr>
        <w:t>мягкого</w:t>
      </w:r>
      <w:proofErr w:type="gramEnd"/>
      <w:r w:rsidRPr="008B46CB">
        <w:rPr>
          <w:rFonts w:ascii="Times New Roman" w:eastAsia="Times New Roman" w:hAnsi="Times New Roman"/>
          <w:sz w:val="28"/>
          <w:szCs w:val="28"/>
          <w:lang w:eastAsia="ru-RU"/>
        </w:rPr>
        <w:t xml:space="preserve"> или комбинированных покрытий, пешеходные тропы с естественным грунтовым покрытием.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2.14. Транспортные проезды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2.14.2. Проектирование транспортных проездов необходимо вести с учетом </w:t>
      </w:r>
      <w:hyperlink r:id="rId19" w:history="1">
        <w:r w:rsidRPr="008B46CB">
          <w:rPr>
            <w:rFonts w:ascii="Times New Roman" w:eastAsia="Times New Roman" w:hAnsi="Times New Roman"/>
            <w:sz w:val="28"/>
            <w:szCs w:val="28"/>
            <w:lang w:eastAsia="ru-RU"/>
          </w:rPr>
          <w:t>СНиП 2.05.02</w:t>
        </w:r>
      </w:hyperlink>
      <w:r w:rsidRPr="008B46CB">
        <w:rPr>
          <w:rFonts w:ascii="Times New Roman" w:eastAsia="Times New Roman" w:hAnsi="Times New Roman"/>
          <w:sz w:val="28"/>
          <w:szCs w:val="28"/>
          <w:lang w:eastAsia="ru-RU"/>
        </w:rPr>
        <w:t>. При проектировании проездов должно обеспечиваться сохранение или улучшение ландшафта и экологического состояния прилегающих территорий.</w:t>
      </w: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3. Благоустройство на территориях общественного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w:t>
      </w:r>
      <w:proofErr w:type="spellStart"/>
      <w:r w:rsidRPr="008B46CB">
        <w:rPr>
          <w:rFonts w:ascii="Times New Roman" w:eastAsia="Times New Roman" w:hAnsi="Times New Roman"/>
          <w:sz w:val="28"/>
          <w:szCs w:val="28"/>
          <w:lang w:eastAsia="ru-RU"/>
        </w:rPr>
        <w:t>общепоселенческого</w:t>
      </w:r>
      <w:proofErr w:type="spellEnd"/>
      <w:r w:rsidRPr="008B46CB">
        <w:rPr>
          <w:rFonts w:ascii="Times New Roman" w:eastAsia="Times New Roman" w:hAnsi="Times New Roman"/>
          <w:sz w:val="28"/>
          <w:szCs w:val="28"/>
          <w:lang w:eastAsia="ru-RU"/>
        </w:rPr>
        <w:t xml:space="preserve"> и локального значения, многофункциональные, </w:t>
      </w:r>
      <w:proofErr w:type="spellStart"/>
      <w:r w:rsidRPr="008B46CB">
        <w:rPr>
          <w:rFonts w:ascii="Times New Roman" w:eastAsia="Times New Roman" w:hAnsi="Times New Roman"/>
          <w:sz w:val="28"/>
          <w:szCs w:val="28"/>
          <w:lang w:eastAsia="ru-RU"/>
        </w:rPr>
        <w:t>примагистральные</w:t>
      </w:r>
      <w:proofErr w:type="spellEnd"/>
      <w:r w:rsidRPr="008B46CB">
        <w:rPr>
          <w:rFonts w:ascii="Times New Roman" w:eastAsia="Times New Roman" w:hAnsi="Times New Roman"/>
          <w:sz w:val="28"/>
          <w:szCs w:val="28"/>
          <w:lang w:eastAsia="ru-RU"/>
        </w:rPr>
        <w:t xml:space="preserve"> и специализированные общественные зоны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3.2. Общественные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8B46CB">
        <w:rPr>
          <w:rFonts w:ascii="Times New Roman" w:eastAsia="Times New Roman" w:hAnsi="Times New Roman"/>
          <w:sz w:val="28"/>
          <w:szCs w:val="28"/>
          <w:lang w:eastAsia="ru-RU"/>
        </w:rPr>
        <w:t>примагистральных</w:t>
      </w:r>
      <w:proofErr w:type="spellEnd"/>
      <w:r w:rsidRPr="008B46CB">
        <w:rPr>
          <w:rFonts w:ascii="Times New Roman" w:eastAsia="Times New Roman" w:hAnsi="Times New Roman"/>
          <w:sz w:val="28"/>
          <w:szCs w:val="28"/>
          <w:lang w:eastAsia="ru-RU"/>
        </w:rPr>
        <w:t xml:space="preserve"> и многофункциональных зон, центров </w:t>
      </w:r>
      <w:proofErr w:type="spellStart"/>
      <w:r w:rsidRPr="008B46CB">
        <w:rPr>
          <w:rFonts w:ascii="Times New Roman" w:eastAsia="Times New Roman" w:hAnsi="Times New Roman"/>
          <w:sz w:val="28"/>
          <w:szCs w:val="28"/>
          <w:lang w:eastAsia="ru-RU"/>
        </w:rPr>
        <w:t>общепоселенческого</w:t>
      </w:r>
      <w:proofErr w:type="spellEnd"/>
      <w:r w:rsidRPr="008B46CB">
        <w:rPr>
          <w:rFonts w:ascii="Times New Roman" w:eastAsia="Times New Roman" w:hAnsi="Times New Roman"/>
          <w:sz w:val="28"/>
          <w:szCs w:val="28"/>
          <w:lang w:eastAsia="ru-RU"/>
        </w:rPr>
        <w:t xml:space="preserve"> и локального 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Pr="008B46CB">
        <w:rPr>
          <w:rFonts w:ascii="Times New Roman" w:eastAsia="Times New Roman" w:hAnsi="Times New Roman"/>
          <w:sz w:val="28"/>
          <w:szCs w:val="28"/>
          <w:lang w:eastAsia="ru-RU"/>
        </w:rPr>
        <w:t>приобъектной</w:t>
      </w:r>
      <w:proofErr w:type="spellEnd"/>
      <w:r w:rsidRPr="008B46CB">
        <w:rPr>
          <w:rFonts w:ascii="Times New Roman" w:eastAsia="Times New Roman" w:hAnsi="Times New Roman"/>
          <w:sz w:val="28"/>
          <w:szCs w:val="28"/>
          <w:lang w:eastAsia="ru-RU"/>
        </w:rPr>
        <w:t xml:space="preserve">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3.2.1.3. Участки озеленения на территории общественных пространств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3.2.2. </w:t>
      </w:r>
      <w:proofErr w:type="gramStart"/>
      <w:r w:rsidRPr="008B46CB">
        <w:rPr>
          <w:rFonts w:ascii="Times New Roman" w:eastAsia="Times New Roman" w:hAnsi="Times New Roman"/>
          <w:sz w:val="28"/>
          <w:szCs w:val="28"/>
          <w:lang w:eastAsia="ru-RU"/>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3.2.2.1. На территории общественных пространств могут размещаться произведений декоративно-прикладного искусства, декоративные водные 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3.2.2.3. Возможно на территории участков общественной застройки (при наличии </w:t>
      </w:r>
      <w:proofErr w:type="spellStart"/>
      <w:r w:rsidRPr="008B46CB">
        <w:rPr>
          <w:rFonts w:ascii="Times New Roman" w:eastAsia="Times New Roman" w:hAnsi="Times New Roman"/>
          <w:sz w:val="28"/>
          <w:szCs w:val="28"/>
          <w:lang w:eastAsia="ru-RU"/>
        </w:rPr>
        <w:t>приобъектных</w:t>
      </w:r>
      <w:proofErr w:type="spellEnd"/>
      <w:r w:rsidRPr="008B46CB">
        <w:rPr>
          <w:rFonts w:ascii="Times New Roman" w:eastAsia="Times New Roman" w:hAnsi="Times New Roman"/>
          <w:sz w:val="28"/>
          <w:szCs w:val="28"/>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3.3. Участки общественной застройки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8B46CB">
        <w:rPr>
          <w:rFonts w:ascii="Times New Roman" w:eastAsia="Times New Roman" w:hAnsi="Times New Roman"/>
          <w:sz w:val="28"/>
          <w:szCs w:val="28"/>
          <w:lang w:eastAsia="ru-RU"/>
        </w:rPr>
        <w:t>приобъектной</w:t>
      </w:r>
      <w:proofErr w:type="spellEnd"/>
      <w:r w:rsidRPr="008B46CB">
        <w:rPr>
          <w:rFonts w:ascii="Times New Roman" w:eastAsia="Times New Roman" w:hAnsi="Times New Roman"/>
          <w:sz w:val="28"/>
          <w:szCs w:val="28"/>
          <w:lang w:eastAsia="ru-RU"/>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3.3.1.1. Благоустройство участков общественной застройки необходимо проектировать в соответствии с заданием на проектирование и отраслевой специализацией.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3.3.2. Обязательный перечень элементов благоустройства территории на участках общественной застройки (при наличии </w:t>
      </w:r>
      <w:proofErr w:type="spellStart"/>
      <w:r w:rsidRPr="008B46CB">
        <w:rPr>
          <w:rFonts w:ascii="Times New Roman" w:eastAsia="Times New Roman" w:hAnsi="Times New Roman"/>
          <w:sz w:val="28"/>
          <w:szCs w:val="28"/>
          <w:lang w:eastAsia="ru-RU"/>
        </w:rPr>
        <w:t>приобъектных</w:t>
      </w:r>
      <w:proofErr w:type="spellEnd"/>
      <w:r w:rsidRPr="008B46CB">
        <w:rPr>
          <w:rFonts w:ascii="Times New Roman" w:eastAsia="Times New Roman" w:hAnsi="Times New Roman"/>
          <w:sz w:val="28"/>
          <w:szCs w:val="28"/>
          <w:lang w:eastAsia="ru-RU"/>
        </w:rPr>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4. Благоустройство на территориях жилого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4.2. Общественные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4.2.2. Учреждения обслуживания жилых групп, жилых районов необходимо оборудовать площадками при входах. Для учреждений обслуживания с большим количеством посетителей необходимо предусматривать устройство </w:t>
      </w:r>
      <w:proofErr w:type="spellStart"/>
      <w:r w:rsidRPr="008B46CB">
        <w:rPr>
          <w:rFonts w:ascii="Times New Roman" w:eastAsia="Times New Roman" w:hAnsi="Times New Roman"/>
          <w:sz w:val="28"/>
          <w:szCs w:val="28"/>
          <w:lang w:eastAsia="ru-RU"/>
        </w:rPr>
        <w:t>приобъектных</w:t>
      </w:r>
      <w:proofErr w:type="spellEnd"/>
      <w:r w:rsidRPr="008B46CB">
        <w:rPr>
          <w:rFonts w:ascii="Times New Roman" w:eastAsia="Times New Roman" w:hAnsi="Times New Roman"/>
          <w:sz w:val="28"/>
          <w:szCs w:val="28"/>
          <w:lang w:eastAsia="ru-RU"/>
        </w:rPr>
        <w:t xml:space="preserve"> автостоянок.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4.2.3.2. Возможно размещение средств наружной рекламы, некапитальных нестационарных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объекты рекреации (скверы, сады, парки жилого района).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4.3. Участки жилой застройки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4.3.2. </w:t>
      </w:r>
      <w:proofErr w:type="gramStart"/>
      <w:r w:rsidRPr="008B46CB">
        <w:rPr>
          <w:rFonts w:ascii="Times New Roman" w:eastAsia="Times New Roman" w:hAnsi="Times New Roman"/>
          <w:sz w:val="28"/>
          <w:szCs w:val="28"/>
          <w:lang w:eastAsia="ru-RU"/>
        </w:rPr>
        <w:t xml:space="preserve">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xml:space="preserve">4.3.3.1. Озеленение жилого участка необходимо формировать между </w:t>
      </w:r>
      <w:proofErr w:type="spellStart"/>
      <w:r w:rsidRPr="008B46CB">
        <w:rPr>
          <w:rFonts w:ascii="Times New Roman" w:eastAsia="Times New Roman" w:hAnsi="Times New Roman"/>
          <w:sz w:val="28"/>
          <w:szCs w:val="28"/>
          <w:lang w:eastAsia="ru-RU"/>
        </w:rPr>
        <w:t>отмосткой</w:t>
      </w:r>
      <w:proofErr w:type="spellEnd"/>
      <w:r w:rsidRPr="008B46CB">
        <w:rPr>
          <w:rFonts w:ascii="Times New Roman" w:eastAsia="Times New Roman" w:hAnsi="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4.3.3.2. Возможно ограждение участка жилой застройки, если оно не противоречит условиям размещения жилых участков вдоль магистральных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4.3.4.2.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4.4. Участки детских садов и школ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B46CB">
        <w:rPr>
          <w:rFonts w:ascii="Times New Roman" w:eastAsia="Times New Roman" w:hAnsi="Times New Roman"/>
          <w:sz w:val="28"/>
          <w:szCs w:val="28"/>
          <w:lang w:eastAsia="ru-RU"/>
        </w:rPr>
        <w:t>спортядро</w:t>
      </w:r>
      <w:proofErr w:type="spellEnd"/>
      <w:r w:rsidRPr="008B46CB">
        <w:rPr>
          <w:rFonts w:ascii="Times New Roman" w:eastAsia="Times New Roman" w:hAnsi="Times New Roman"/>
          <w:sz w:val="28"/>
          <w:szCs w:val="28"/>
          <w:lang w:eastAsia="ru-RU"/>
        </w:rPr>
        <w:t>), озелененные и другие территории и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4.4.2.1. В качестве твердых видов покрытий допускается применение </w:t>
      </w:r>
      <w:proofErr w:type="spellStart"/>
      <w:r w:rsidRPr="008B46CB">
        <w:rPr>
          <w:rFonts w:ascii="Times New Roman" w:eastAsia="Times New Roman" w:hAnsi="Times New Roman"/>
          <w:sz w:val="28"/>
          <w:szCs w:val="28"/>
          <w:lang w:eastAsia="ru-RU"/>
        </w:rPr>
        <w:t>цементобетона</w:t>
      </w:r>
      <w:proofErr w:type="spellEnd"/>
      <w:r w:rsidRPr="008B46CB">
        <w:rPr>
          <w:rFonts w:ascii="Times New Roman" w:eastAsia="Times New Roman" w:hAnsi="Times New Roman"/>
          <w:sz w:val="28"/>
          <w:szCs w:val="28"/>
          <w:lang w:eastAsia="ru-RU"/>
        </w:rPr>
        <w:t xml:space="preserve"> и плиточного мощения.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4.4.2.2. При озеленении территории детских садов и школ не допускается применение растений с ядовитыми плодами.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w:t>
      </w:r>
      <w:r w:rsidRPr="008B46CB">
        <w:rPr>
          <w:rFonts w:ascii="Times New Roman" w:eastAsia="Times New Roman" w:hAnsi="Times New Roman"/>
          <w:sz w:val="28"/>
          <w:szCs w:val="28"/>
          <w:lang w:eastAsia="ru-RU"/>
        </w:rPr>
        <w:lastRenderedPageBreak/>
        <w:t>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4.5. Участки длительного и кратковременного хранения</w:t>
      </w:r>
      <w:r w:rsidRPr="008B46CB">
        <w:rPr>
          <w:rFonts w:ascii="Times New Roman" w:eastAsia="Times New Roman" w:hAnsi="Times New Roman"/>
          <w:bCs/>
          <w:sz w:val="28"/>
          <w:szCs w:val="28"/>
          <w:lang w:eastAsia="ru-RU"/>
        </w:rPr>
        <w:br/>
        <w:t>автотранспортных средств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4.5.1. Определение места размещения и параметров территорий длительного и кратковременного хранения автотранспортных средств осуществляется в соответствии с положениями </w:t>
      </w:r>
      <w:hyperlink r:id="rId20"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"3.5. Зоны транспортной инфраструктуры" нормативов градостроительного проектирования Краснодарского края, утвержденных </w:t>
      </w:r>
      <w:hyperlink r:id="rId21"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4.5.2. Обязательный перечень элементов благоустройства на участке длительного и кратковременного хранения автотранспортных сре</w:t>
      </w:r>
      <w:proofErr w:type="gramStart"/>
      <w:r w:rsidRPr="008B46CB">
        <w:rPr>
          <w:rFonts w:ascii="Times New Roman" w:eastAsia="Times New Roman" w:hAnsi="Times New Roman"/>
          <w:sz w:val="28"/>
          <w:szCs w:val="28"/>
          <w:lang w:eastAsia="ru-RU"/>
        </w:rPr>
        <w:t>дств вкл</w:t>
      </w:r>
      <w:proofErr w:type="gramEnd"/>
      <w:r w:rsidRPr="008B46CB">
        <w:rPr>
          <w:rFonts w:ascii="Times New Roman" w:eastAsia="Times New Roman" w:hAnsi="Times New Roman"/>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4.5.2.1. На пешеходных дорожках необходимо предусматривать съезд - бордюрный пандус - на уровень проезда (не менее одного на участок).</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5. Благоустройство на территориях рекреационного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2"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"2.4. Зоны рекреационного назначения" нормативов градостроительного проектирования Краснодарского края, утвержденных </w:t>
      </w:r>
      <w:hyperlink r:id="rId23"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Рекреационные территории также формируются на землях общего </w:t>
      </w:r>
      <w:r w:rsidRPr="008B46CB">
        <w:rPr>
          <w:rFonts w:ascii="Times New Roman" w:eastAsia="Times New Roman" w:hAnsi="Times New Roman"/>
          <w:sz w:val="28"/>
          <w:szCs w:val="28"/>
          <w:lang w:eastAsia="ru-RU"/>
        </w:rPr>
        <w:lastRenderedPageBreak/>
        <w:t>пользования (парки, сады, скверы, бульвары и другие озелененные территории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8B46CB">
        <w:rPr>
          <w:rFonts w:ascii="Times New Roman" w:eastAsia="Times New Roman" w:hAnsi="Times New Roman"/>
          <w:sz w:val="28"/>
          <w:szCs w:val="28"/>
          <w:lang w:eastAsia="ru-RU"/>
        </w:rPr>
        <w:t>ненарушение</w:t>
      </w:r>
      <w:proofErr w:type="spellEnd"/>
      <w:r w:rsidRPr="008B46CB">
        <w:rPr>
          <w:rFonts w:ascii="Times New Roman" w:eastAsia="Times New Roman" w:hAnsi="Times New Roman"/>
          <w:sz w:val="28"/>
          <w:szCs w:val="2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5.1.4. При реконструкции объектов рекреации необходимо предусматривать: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для парков и садов: реконструкция планировочной структуры (например, изменение плотности </w:t>
      </w:r>
      <w:proofErr w:type="spellStart"/>
      <w:r w:rsidRPr="008B46CB">
        <w:rPr>
          <w:rFonts w:ascii="Times New Roman" w:eastAsia="Times New Roman" w:hAnsi="Times New Roman"/>
          <w:sz w:val="28"/>
          <w:szCs w:val="28"/>
          <w:lang w:eastAsia="ru-RU"/>
        </w:rPr>
        <w:t>дорожно-тропиночной</w:t>
      </w:r>
      <w:proofErr w:type="spellEnd"/>
      <w:r w:rsidRPr="008B46CB">
        <w:rPr>
          <w:rFonts w:ascii="Times New Roman" w:eastAsia="Times New Roman" w:hAnsi="Times New Roman"/>
          <w:sz w:val="28"/>
          <w:szCs w:val="28"/>
          <w:lang w:eastAsia="ru-RU"/>
        </w:rPr>
        <w:t xml:space="preserve"> сети), </w:t>
      </w:r>
      <w:proofErr w:type="spellStart"/>
      <w:r w:rsidRPr="008B46CB">
        <w:rPr>
          <w:rFonts w:ascii="Times New Roman" w:eastAsia="Times New Roman" w:hAnsi="Times New Roman"/>
          <w:sz w:val="28"/>
          <w:szCs w:val="28"/>
          <w:lang w:eastAsia="ru-RU"/>
        </w:rPr>
        <w:t>разреживание</w:t>
      </w:r>
      <w:proofErr w:type="spellEnd"/>
      <w:r w:rsidRPr="008B46CB">
        <w:rPr>
          <w:rFonts w:ascii="Times New Roman" w:eastAsia="Times New Roman" w:hAnsi="Times New Roman"/>
          <w:sz w:val="28"/>
          <w:szCs w:val="28"/>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 w:name="sub_1552"/>
      <w:r w:rsidRPr="008B46CB">
        <w:rPr>
          <w:rFonts w:ascii="Times New Roman" w:eastAsia="Times New Roman" w:hAnsi="Times New Roman"/>
          <w:bCs/>
          <w:sz w:val="28"/>
          <w:szCs w:val="28"/>
          <w:lang w:eastAsia="ru-RU"/>
        </w:rPr>
        <w:t>5.2. Зоны отдыха</w:t>
      </w:r>
    </w:p>
    <w:bookmarkEnd w:id="2"/>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10521"/>
      <w:r w:rsidRPr="008B46CB">
        <w:rPr>
          <w:rFonts w:ascii="Times New Roman" w:eastAsia="Times New Roman" w:hAnsi="Times New Roman"/>
          <w:sz w:val="28"/>
          <w:szCs w:val="28"/>
          <w:lang w:eastAsia="ru-RU"/>
        </w:rPr>
        <w:t>5.2.1. Зоны отдыха Поселения формируются на базе озелененных территорий общего пользования, природных и искусственных водоемов, рек и обустраиваются для организации активного массового отдыха, купания и рекреации.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10522"/>
      <w:bookmarkEnd w:id="3"/>
      <w:r w:rsidRPr="008B46CB">
        <w:rPr>
          <w:rFonts w:ascii="Times New Roman" w:eastAsia="Times New Roman" w:hAnsi="Times New Roman"/>
          <w:sz w:val="28"/>
          <w:szCs w:val="28"/>
          <w:lang w:eastAsia="ru-RU"/>
        </w:rPr>
        <w:t xml:space="preserve">5.2.2. При проектировании прибрежной части водоемов зон отдыха выбор территории пляжа следует осуществлять в соответствии с положениями </w:t>
      </w:r>
      <w:hyperlink r:id="rId24" w:history="1">
        <w:r w:rsidRPr="008B46CB">
          <w:rPr>
            <w:rFonts w:ascii="Times New Roman" w:eastAsia="Times New Roman" w:hAnsi="Times New Roman"/>
            <w:sz w:val="28"/>
            <w:szCs w:val="28"/>
            <w:lang w:eastAsia="ru-RU"/>
          </w:rPr>
          <w:t>подраздела 5.2</w:t>
        </w:r>
      </w:hyperlink>
      <w:r w:rsidRPr="008B46CB">
        <w:rPr>
          <w:rFonts w:ascii="Times New Roman" w:eastAsia="Times New Roman" w:hAnsi="Times New Roman"/>
          <w:sz w:val="28"/>
          <w:szCs w:val="28"/>
          <w:lang w:eastAsia="ru-RU"/>
        </w:rPr>
        <w:t xml:space="preserve"> "Особо охраняемые природные территории" нормативов градостроительного проектирования Краснодарского края, утвержденных </w:t>
      </w:r>
      <w:hyperlink r:id="rId25"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и при этом исключить возможность неблагоприятных и опасных природных процессов - оползней, селей, лавин, обвалов или выполнить комплекс мероприятий </w:t>
      </w:r>
      <w:proofErr w:type="gramStart"/>
      <w:r w:rsidRPr="008B46CB">
        <w:rPr>
          <w:rFonts w:ascii="Times New Roman" w:eastAsia="Times New Roman" w:hAnsi="Times New Roman"/>
          <w:sz w:val="28"/>
          <w:szCs w:val="28"/>
          <w:lang w:eastAsia="ru-RU"/>
        </w:rPr>
        <w:t>по</w:t>
      </w:r>
      <w:proofErr w:type="gramEnd"/>
      <w:r w:rsidRPr="008B46CB">
        <w:rPr>
          <w:rFonts w:ascii="Times New Roman" w:eastAsia="Times New Roman" w:hAnsi="Times New Roman"/>
          <w:sz w:val="28"/>
          <w:szCs w:val="28"/>
          <w:lang w:eastAsia="ru-RU"/>
        </w:rPr>
        <w:t xml:space="preserve"> </w:t>
      </w:r>
      <w:proofErr w:type="gramStart"/>
      <w:r w:rsidRPr="008B46CB">
        <w:rPr>
          <w:rFonts w:ascii="Times New Roman" w:eastAsia="Times New Roman" w:hAnsi="Times New Roman"/>
          <w:sz w:val="28"/>
          <w:szCs w:val="28"/>
          <w:lang w:eastAsia="ru-RU"/>
        </w:rPr>
        <w:t>их</w:t>
      </w:r>
      <w:proofErr w:type="gramEnd"/>
      <w:r w:rsidRPr="008B46CB">
        <w:rPr>
          <w:rFonts w:ascii="Times New Roman" w:eastAsia="Times New Roman" w:hAnsi="Times New Roman"/>
          <w:sz w:val="28"/>
          <w:szCs w:val="28"/>
          <w:lang w:eastAsia="ru-RU"/>
        </w:rPr>
        <w:t xml:space="preserve"> исключению в соответствии с проектом.</w:t>
      </w:r>
    </w:p>
    <w:bookmarkEnd w:id="4"/>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Территория пляжа должна быть удалена от портов, шлюзов, гидроэлектростанций, ме</w:t>
      </w:r>
      <w:proofErr w:type="gramStart"/>
      <w:r w:rsidRPr="008B46CB">
        <w:rPr>
          <w:rFonts w:ascii="Times New Roman" w:eastAsia="Times New Roman" w:hAnsi="Times New Roman"/>
          <w:sz w:val="28"/>
          <w:szCs w:val="28"/>
          <w:lang w:eastAsia="ru-RU"/>
        </w:rPr>
        <w:t>ст сбр</w:t>
      </w:r>
      <w:proofErr w:type="gramEnd"/>
      <w:r w:rsidRPr="008B46CB">
        <w:rPr>
          <w:rFonts w:ascii="Times New Roman" w:eastAsia="Times New Roman" w:hAnsi="Times New Roman"/>
          <w:sz w:val="28"/>
          <w:szCs w:val="28"/>
          <w:lang w:eastAsia="ru-RU"/>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Пляж и берег у места купания должны быть отлогими, без обрывов и ям. Пляж должен иметь хорошо </w:t>
      </w:r>
      <w:proofErr w:type="spellStart"/>
      <w:r w:rsidRPr="008B46CB">
        <w:rPr>
          <w:rFonts w:ascii="Times New Roman" w:eastAsia="Times New Roman" w:hAnsi="Times New Roman"/>
          <w:sz w:val="28"/>
          <w:szCs w:val="28"/>
          <w:lang w:eastAsia="ru-RU"/>
        </w:rPr>
        <w:t>инсолируемые</w:t>
      </w:r>
      <w:proofErr w:type="spellEnd"/>
      <w:r w:rsidRPr="008B46CB">
        <w:rPr>
          <w:rFonts w:ascii="Times New Roman" w:eastAsia="Times New Roman" w:hAnsi="Times New Roman"/>
          <w:sz w:val="28"/>
          <w:szCs w:val="28"/>
          <w:lang w:eastAsia="ru-RU"/>
        </w:rPr>
        <w:t xml:space="preserve"> площадки, защищенные от ветра. Не допускается устройство пляжей на глинистых участках берега.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Запрещается размещать пляжи в границах первого пояса зоны санитарной охраны источников хозяйственно-питьевого водоснабжения.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Территория пляжа, предназначенная для отдыха и купания, должна быть тщательно выровнена, очищена от мусора, пней и камней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w:t>
      </w:r>
      <w:proofErr w:type="gramStart"/>
      <w:r w:rsidRPr="008B46CB">
        <w:rPr>
          <w:rFonts w:ascii="Times New Roman" w:eastAsia="Times New Roman" w:hAnsi="Times New Roman"/>
          <w:sz w:val="28"/>
          <w:szCs w:val="28"/>
          <w:lang w:eastAsia="ru-RU"/>
        </w:rPr>
        <w:t>2</w:t>
      </w:r>
      <w:proofErr w:type="gramEnd"/>
      <w:r w:rsidRPr="008B46CB">
        <w:rPr>
          <w:rFonts w:ascii="Times New Roman" w:eastAsia="Times New Roman" w:hAnsi="Times New Roman"/>
          <w:sz w:val="28"/>
          <w:szCs w:val="28"/>
          <w:lang w:eastAsia="ru-RU"/>
        </w:rPr>
        <w:t>,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Максимальная глубина открытых водоемов в местах купания детей должна составлять от 0,7 до 1,3 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5" w:name="sub_10524"/>
      <w:r w:rsidRPr="008B46CB">
        <w:rPr>
          <w:rFonts w:ascii="Times New Roman" w:eastAsia="Times New Roman" w:hAnsi="Times New Roman"/>
          <w:sz w:val="28"/>
          <w:szCs w:val="28"/>
          <w:lang w:eastAsia="ru-RU"/>
        </w:rPr>
        <w:t xml:space="preserve">5.2.3. </w:t>
      </w:r>
      <w:proofErr w:type="gramStart"/>
      <w:r w:rsidRPr="008B46CB">
        <w:rPr>
          <w:rFonts w:ascii="Times New Roman" w:eastAsia="Times New Roman" w:hAnsi="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6" w:name="sub_105241"/>
      <w:bookmarkEnd w:id="5"/>
      <w:r w:rsidRPr="008B46CB">
        <w:rPr>
          <w:rFonts w:ascii="Times New Roman" w:eastAsia="Times New Roman" w:hAnsi="Times New Roman"/>
          <w:sz w:val="28"/>
          <w:szCs w:val="28"/>
          <w:lang w:eastAsia="ru-RU"/>
        </w:rPr>
        <w:t>5.2.3.1. При проектировании озеленения обеспечивается:</w:t>
      </w:r>
    </w:p>
    <w:bookmarkEnd w:id="6"/>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сохранение травяного покрова, древесно-кустарниковой и прибрежной растительности не менее</w:t>
      </w:r>
      <w:proofErr w:type="gramStart"/>
      <w:r w:rsidRPr="008B46CB">
        <w:rPr>
          <w:rFonts w:ascii="Times New Roman" w:eastAsia="Times New Roman" w:hAnsi="Times New Roman"/>
          <w:sz w:val="28"/>
          <w:szCs w:val="28"/>
          <w:lang w:eastAsia="ru-RU"/>
        </w:rPr>
        <w:t>,</w:t>
      </w:r>
      <w:proofErr w:type="gramEnd"/>
      <w:r w:rsidRPr="008B46CB">
        <w:rPr>
          <w:rFonts w:ascii="Times New Roman" w:eastAsia="Times New Roman" w:hAnsi="Times New Roman"/>
          <w:sz w:val="28"/>
          <w:szCs w:val="28"/>
          <w:lang w:eastAsia="ru-RU"/>
        </w:rPr>
        <w:t xml:space="preserve"> чем на 80% общей площади зоны отдыха;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7" w:name="sub_105242"/>
      <w:r w:rsidRPr="008B46CB">
        <w:rPr>
          <w:rFonts w:ascii="Times New Roman" w:eastAsia="Times New Roman" w:hAnsi="Times New Roman"/>
          <w:sz w:val="28"/>
          <w:szCs w:val="28"/>
          <w:lang w:eastAsia="ru-RU"/>
        </w:rPr>
        <w:t>5.2.3.2. Возможно размещение ограждения, уличного технического оборудования (торговые тележки "вода", "мороженое").</w:t>
      </w:r>
    </w:p>
    <w:bookmarkEnd w:id="7"/>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5.3. Парки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5.3.1. На территории Поселения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26"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"2.4. Зоны рекреационного назначения" нормативов градостроительного проектирования Краснодарского края, утвержденных </w:t>
      </w:r>
      <w:hyperlink r:id="rId27"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в котором предусмотрены следующие типы парков: городские (многофункциональные) парки, специализированные парки (детские, спортивные, выставочные, зоологические и другие парки, ботанические сады), парки жилых районов. Проектирование благоустройства парка зависит от его функционального назначения.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Парк жилого района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5.3.2. Парк жилого района  предназначен для организации активного и тихого отдыха населения жилого района. На территории парка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5.3.3.1. При озеленении парка жилого района должно быть предусмотрено цветочное оформление с использованием видов растений, характерных для предгорной климатической зоны Краснодарского края.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5.3.3.2. При необходимости возможно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5.5. Скверы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5.4.1. Скверы предназначены для организации кратковременного отдыха, прогулок, транзитных пешеходных передвижений.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5.4.2.1. Покрытие дорожек  - преимущественно в виде плиточного </w:t>
      </w:r>
      <w:r w:rsidRPr="008B46CB">
        <w:rPr>
          <w:rFonts w:ascii="Times New Roman" w:eastAsia="Times New Roman" w:hAnsi="Times New Roman"/>
          <w:sz w:val="28"/>
          <w:szCs w:val="28"/>
          <w:lang w:eastAsia="ru-RU"/>
        </w:rPr>
        <w:lastRenderedPageBreak/>
        <w:t>мощения. Должно быть предусмотрено размещение элементов декоративно-прикладного оформления, низких декоративных ограждений.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5.4.2.2. При озеленении скверов необходимо использовать приемы зрительного расширения озеленяемого пространства.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5.4.2.3. Возможно размещение технического оборудования (тележки "вода", "мороженое").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6. Благоустройство на территориях производственного назначения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6.1. Общие положения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6.1.1. Требования к проектированию благоустройства на территориях производственного назначения определяются положениями </w:t>
      </w:r>
      <w:hyperlink r:id="rId28" w:history="1">
        <w:r w:rsidRPr="008B46CB">
          <w:rPr>
            <w:rFonts w:ascii="Times New Roman" w:eastAsia="Times New Roman" w:hAnsi="Times New Roman"/>
            <w:sz w:val="28"/>
            <w:szCs w:val="28"/>
            <w:lang w:eastAsia="ru-RU"/>
          </w:rPr>
          <w:t>подраздела</w:t>
        </w:r>
      </w:hyperlink>
      <w:r w:rsidRPr="008B46CB">
        <w:rPr>
          <w:rFonts w:ascii="Times New Roman" w:eastAsia="Times New Roman" w:hAnsi="Times New Roman"/>
          <w:sz w:val="28"/>
          <w:szCs w:val="28"/>
          <w:lang w:eastAsia="ru-RU"/>
        </w:rPr>
        <w:t xml:space="preserve"> "3.2. Производственные зоны" нормативов градостроительного проектирования Краснодарского края, утвержденных </w:t>
      </w:r>
      <w:hyperlink r:id="rId29" w:history="1">
        <w:r w:rsidRPr="008B46CB">
          <w:rPr>
            <w:rFonts w:ascii="Times New Roman" w:eastAsia="Times New Roman" w:hAnsi="Times New Roman"/>
            <w:sz w:val="28"/>
            <w:szCs w:val="28"/>
            <w:lang w:eastAsia="ru-RU"/>
          </w:rPr>
          <w:t>постановлением</w:t>
        </w:r>
      </w:hyperlink>
      <w:r w:rsidRPr="008B46CB">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3 к настоящим Правилам.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6.2. Озелененные территории санитарно-защитных зон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0" w:history="1">
        <w:r w:rsidRPr="008B46CB">
          <w:rPr>
            <w:rFonts w:ascii="Times New Roman" w:eastAsia="Times New Roman" w:hAnsi="Times New Roman"/>
            <w:sz w:val="28"/>
            <w:szCs w:val="28"/>
            <w:lang w:eastAsia="ru-RU"/>
          </w:rPr>
          <w:t>СанПиН 2.2.1/2.1.1.1200</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7. Объекты благоустройства на территориях транспортных</w:t>
      </w:r>
      <w:r w:rsidRPr="008B46CB">
        <w:rPr>
          <w:rFonts w:ascii="Times New Roman" w:eastAsia="Times New Roman" w:hAnsi="Times New Roman"/>
          <w:bCs/>
          <w:sz w:val="28"/>
          <w:szCs w:val="28"/>
          <w:lang w:eastAsia="ru-RU"/>
        </w:rPr>
        <w:br/>
        <w:t>и инженерных коммуникаций Поселения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7.1. Общие положения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7.1.2. Объектами нормирования благоустройства на территориях </w:t>
      </w:r>
      <w:r w:rsidRPr="008B46CB">
        <w:rPr>
          <w:rFonts w:ascii="Times New Roman" w:eastAsia="Times New Roman" w:hAnsi="Times New Roman"/>
          <w:sz w:val="28"/>
          <w:szCs w:val="28"/>
          <w:lang w:eastAsia="ru-RU"/>
        </w:rPr>
        <w:lastRenderedPageBreak/>
        <w:t>инженерных коммуникаций являются охранно-эксплуатационные зоны магистральных сетей, инженерных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7.1.3. Проектирование комплексного благоустройства на территориях транспортных и инженерных коммуникаций необходимо вести с учетом </w:t>
      </w:r>
      <w:hyperlink r:id="rId31" w:history="1">
        <w:r w:rsidRPr="008B46CB">
          <w:rPr>
            <w:rFonts w:ascii="Times New Roman" w:eastAsia="Times New Roman" w:hAnsi="Times New Roman"/>
            <w:sz w:val="28"/>
            <w:szCs w:val="28"/>
            <w:lang w:eastAsia="ru-RU"/>
          </w:rPr>
          <w:t>СНиП 35-01</w:t>
        </w:r>
      </w:hyperlink>
      <w:r w:rsidRPr="008B46CB">
        <w:rPr>
          <w:rFonts w:ascii="Times New Roman" w:eastAsia="Times New Roman" w:hAnsi="Times New Roman"/>
          <w:sz w:val="28"/>
          <w:szCs w:val="28"/>
          <w:lang w:eastAsia="ru-RU"/>
        </w:rPr>
        <w:t xml:space="preserve">, </w:t>
      </w:r>
      <w:hyperlink r:id="rId32" w:history="1">
        <w:r w:rsidRPr="008B46CB">
          <w:rPr>
            <w:rFonts w:ascii="Times New Roman" w:eastAsia="Times New Roman" w:hAnsi="Times New Roman"/>
            <w:sz w:val="28"/>
            <w:szCs w:val="28"/>
            <w:lang w:eastAsia="ru-RU"/>
          </w:rPr>
          <w:t>СНиП 2.05.02</w:t>
        </w:r>
      </w:hyperlink>
      <w:r w:rsidRPr="008B46CB">
        <w:rPr>
          <w:rFonts w:ascii="Times New Roman" w:eastAsia="Times New Roman" w:hAnsi="Times New Roman"/>
          <w:sz w:val="28"/>
          <w:szCs w:val="28"/>
          <w:lang w:eastAsia="ru-RU"/>
        </w:rPr>
        <w:t xml:space="preserve">, </w:t>
      </w:r>
      <w:hyperlink r:id="rId33" w:history="1">
        <w:r w:rsidRPr="008B46CB">
          <w:rPr>
            <w:rFonts w:ascii="Times New Roman" w:eastAsia="Times New Roman" w:hAnsi="Times New Roman"/>
            <w:sz w:val="28"/>
            <w:szCs w:val="28"/>
            <w:lang w:eastAsia="ru-RU"/>
          </w:rPr>
          <w:t xml:space="preserve">ГОСТ </w:t>
        </w:r>
        <w:proofErr w:type="gramStart"/>
        <w:r w:rsidRPr="008B46CB">
          <w:rPr>
            <w:rFonts w:ascii="Times New Roman" w:eastAsia="Times New Roman" w:hAnsi="Times New Roman"/>
            <w:sz w:val="28"/>
            <w:szCs w:val="28"/>
            <w:lang w:eastAsia="ru-RU"/>
          </w:rPr>
          <w:t>Р</w:t>
        </w:r>
        <w:proofErr w:type="gramEnd"/>
        <w:r w:rsidRPr="008B46CB">
          <w:rPr>
            <w:rFonts w:ascii="Times New Roman" w:eastAsia="Times New Roman" w:hAnsi="Times New Roman"/>
            <w:sz w:val="28"/>
            <w:szCs w:val="28"/>
            <w:lang w:eastAsia="ru-RU"/>
          </w:rPr>
          <w:t xml:space="preserve"> 52289</w:t>
        </w:r>
      </w:hyperlink>
      <w:r w:rsidRPr="008B46CB">
        <w:rPr>
          <w:rFonts w:ascii="Times New Roman" w:eastAsia="Times New Roman" w:hAnsi="Times New Roman"/>
          <w:sz w:val="28"/>
          <w:szCs w:val="28"/>
          <w:lang w:eastAsia="ru-RU"/>
        </w:rPr>
        <w:t xml:space="preserve">, </w:t>
      </w:r>
      <w:hyperlink r:id="rId34" w:history="1">
        <w:r w:rsidRPr="008B46CB">
          <w:rPr>
            <w:rFonts w:ascii="Times New Roman" w:eastAsia="Times New Roman" w:hAnsi="Times New Roman"/>
            <w:sz w:val="28"/>
            <w:szCs w:val="28"/>
            <w:lang w:eastAsia="ru-RU"/>
          </w:rPr>
          <w:t>ГОСТ Р 52290-2004</w:t>
        </w:r>
      </w:hyperlink>
      <w:r w:rsidRPr="008B46CB">
        <w:rPr>
          <w:rFonts w:ascii="Times New Roman" w:eastAsia="Times New Roman" w:hAnsi="Times New Roman"/>
          <w:sz w:val="28"/>
          <w:szCs w:val="28"/>
          <w:lang w:eastAsia="ru-RU"/>
        </w:rPr>
        <w:t xml:space="preserve">, </w:t>
      </w:r>
      <w:hyperlink r:id="rId35" w:history="1">
        <w:r w:rsidRPr="008B46CB">
          <w:rPr>
            <w:rFonts w:ascii="Times New Roman" w:eastAsia="Times New Roman" w:hAnsi="Times New Roman"/>
            <w:sz w:val="28"/>
            <w:szCs w:val="28"/>
            <w:lang w:eastAsia="ru-RU"/>
          </w:rPr>
          <w:t>ГОСТ Р 51256</w:t>
        </w:r>
      </w:hyperlink>
      <w:r w:rsidRPr="008B46CB">
        <w:rPr>
          <w:rFonts w:ascii="Times New Roman" w:eastAsia="Times New Roman" w:hAnsi="Times New Roman"/>
          <w:sz w:val="28"/>
          <w:szCs w:val="28"/>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необходимо вести преимущественно в проходных коллекторах.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7.2. Улицы и дороги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7.2.1. Улицы и дороги на территории населенного пункта по назначению и транспортным характеристикам  подразделяются на магистральные улицы, улицы и дороги местного значения.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7.2.2.1. Виды и конструкции дорожного покрытия проектируются с учетом категории улицы и обеспечением безопасности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необходимо проектировать согласно пункту 7.3.2 настоящих Правил. Необходимо предусматривать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(таблица 8 Приложения N 1 к настоящим Правилам).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w:t>
      </w:r>
      <w:hyperlink r:id="rId36" w:history="1">
        <w:r w:rsidRPr="008B46CB">
          <w:rPr>
            <w:rFonts w:ascii="Times New Roman" w:eastAsia="Times New Roman" w:hAnsi="Times New Roman"/>
            <w:sz w:val="28"/>
            <w:szCs w:val="28"/>
            <w:lang w:eastAsia="ru-RU"/>
          </w:rPr>
          <w:t xml:space="preserve">ГОСТ </w:t>
        </w:r>
        <w:proofErr w:type="gramStart"/>
        <w:r w:rsidRPr="008B46CB">
          <w:rPr>
            <w:rFonts w:ascii="Times New Roman" w:eastAsia="Times New Roman" w:hAnsi="Times New Roman"/>
            <w:sz w:val="28"/>
            <w:szCs w:val="28"/>
            <w:lang w:eastAsia="ru-RU"/>
          </w:rPr>
          <w:t>Р</w:t>
        </w:r>
        <w:proofErr w:type="gramEnd"/>
        <w:r w:rsidRPr="008B46CB">
          <w:rPr>
            <w:rFonts w:ascii="Times New Roman" w:eastAsia="Times New Roman" w:hAnsi="Times New Roman"/>
            <w:sz w:val="28"/>
            <w:szCs w:val="28"/>
            <w:lang w:eastAsia="ru-RU"/>
          </w:rPr>
          <w:t xml:space="preserve"> 52289</w:t>
        </w:r>
      </w:hyperlink>
      <w:r w:rsidRPr="008B46CB">
        <w:rPr>
          <w:rFonts w:ascii="Times New Roman" w:eastAsia="Times New Roman" w:hAnsi="Times New Roman"/>
          <w:sz w:val="28"/>
          <w:szCs w:val="28"/>
          <w:lang w:eastAsia="ru-RU"/>
        </w:rPr>
        <w:t xml:space="preserve">, </w:t>
      </w:r>
      <w:hyperlink r:id="rId37" w:history="1">
        <w:r w:rsidRPr="008B46CB">
          <w:rPr>
            <w:rFonts w:ascii="Times New Roman" w:eastAsia="Times New Roman" w:hAnsi="Times New Roman"/>
            <w:sz w:val="28"/>
            <w:szCs w:val="28"/>
            <w:lang w:eastAsia="ru-RU"/>
          </w:rPr>
          <w:t>ГОСТ 26804</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7.2.2.4. 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необходимо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7.3. Пешеходные переходы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7.3.1.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7.3.2. </w:t>
      </w:r>
      <w:proofErr w:type="gramStart"/>
      <w:r w:rsidRPr="008B46CB">
        <w:rPr>
          <w:rFonts w:ascii="Times New Roman" w:eastAsia="Times New Roman" w:hAnsi="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8 x 40 м при разрешенной скорости движения транспорта 40 км/ч; 10 x 50 м - при скорости 60 км/ч.</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7.4. Технические зоны транспортных, инженерных коммуникаций,</w:t>
      </w:r>
      <w:r w:rsidRPr="008B46CB">
        <w:rPr>
          <w:rFonts w:ascii="Times New Roman" w:eastAsia="Times New Roman" w:hAnsi="Times New Roman"/>
          <w:bCs/>
          <w:sz w:val="28"/>
          <w:szCs w:val="28"/>
          <w:lang w:eastAsia="ru-RU"/>
        </w:rPr>
        <w:br/>
      </w:r>
      <w:proofErr w:type="spellStart"/>
      <w:r w:rsidRPr="008B46CB">
        <w:rPr>
          <w:rFonts w:ascii="Times New Roman" w:eastAsia="Times New Roman" w:hAnsi="Times New Roman"/>
          <w:bCs/>
          <w:sz w:val="28"/>
          <w:szCs w:val="28"/>
          <w:lang w:eastAsia="ru-RU"/>
        </w:rPr>
        <w:t>водоохранные</w:t>
      </w:r>
      <w:proofErr w:type="spellEnd"/>
      <w:r w:rsidRPr="008B46CB">
        <w:rPr>
          <w:rFonts w:ascii="Times New Roman" w:eastAsia="Times New Roman" w:hAnsi="Times New Roman"/>
          <w:bCs/>
          <w:sz w:val="28"/>
          <w:szCs w:val="28"/>
          <w:lang w:eastAsia="ru-RU"/>
        </w:rPr>
        <w:t xml:space="preserve"> зоны</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7.4.1. </w:t>
      </w:r>
      <w:proofErr w:type="gramStart"/>
      <w:r w:rsidRPr="008B46CB">
        <w:rPr>
          <w:rFonts w:ascii="Times New Roman" w:eastAsia="Times New Roman" w:hAnsi="Times New Roman"/>
          <w:sz w:val="28"/>
          <w:szCs w:val="28"/>
          <w:lang w:eastAsia="ru-RU"/>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7.4.2. </w:t>
      </w:r>
      <w:proofErr w:type="gramStart"/>
      <w:r w:rsidRPr="008B46CB">
        <w:rPr>
          <w:rFonts w:ascii="Times New Roman" w:eastAsia="Times New Roman" w:hAnsi="Times New Roman"/>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8B46CB">
        <w:rPr>
          <w:rFonts w:ascii="Times New Roman" w:eastAsia="Times New Roman" w:hAnsi="Times New Roman"/>
          <w:sz w:val="28"/>
          <w:szCs w:val="28"/>
          <w:lang w:eastAsia="ru-RU"/>
        </w:rPr>
        <w:t xml:space="preserve"> и эксплуатации проходящих в технической зоне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7.4.3. В зоне линий высоковольтных передач напряжением менее 110 кВт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7.4.4. Благоустройство полосы отвода железной дороги необходимо проектировать с учетом </w:t>
      </w:r>
      <w:hyperlink r:id="rId38" w:history="1">
        <w:r w:rsidRPr="008B46CB">
          <w:rPr>
            <w:rFonts w:ascii="Times New Roman" w:eastAsia="Times New Roman" w:hAnsi="Times New Roman"/>
            <w:sz w:val="28"/>
            <w:szCs w:val="28"/>
            <w:lang w:eastAsia="ru-RU"/>
          </w:rPr>
          <w:t>СНиП 32-01</w:t>
        </w:r>
      </w:hyperlink>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7.4.5. Благоустройство территорий </w:t>
      </w:r>
      <w:proofErr w:type="spellStart"/>
      <w:r w:rsidRPr="008B46CB">
        <w:rPr>
          <w:rFonts w:ascii="Times New Roman" w:eastAsia="Times New Roman" w:hAnsi="Times New Roman"/>
          <w:sz w:val="28"/>
          <w:szCs w:val="28"/>
          <w:lang w:eastAsia="ru-RU"/>
        </w:rPr>
        <w:t>водоохранных</w:t>
      </w:r>
      <w:proofErr w:type="spellEnd"/>
      <w:r w:rsidRPr="008B46CB">
        <w:rPr>
          <w:rFonts w:ascii="Times New Roman" w:eastAsia="Times New Roman" w:hAnsi="Times New Roman"/>
          <w:sz w:val="28"/>
          <w:szCs w:val="28"/>
          <w:lang w:eastAsia="ru-RU"/>
        </w:rPr>
        <w:t xml:space="preserve"> зон необходимо проектировать в соответствии с водным законодательством.</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8. Эксплуатация объектов благоустройства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8.1. Общие положения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8.1.1. </w:t>
      </w:r>
      <w:proofErr w:type="gramStart"/>
      <w:r w:rsidRPr="008B46CB">
        <w:rPr>
          <w:rFonts w:ascii="Times New Roman" w:eastAsia="Times New Roman" w:hAnsi="Times New Roman"/>
          <w:sz w:val="28"/>
          <w:szCs w:val="28"/>
          <w:lang w:eastAsia="ru-RU"/>
        </w:rPr>
        <w:t>В состав правил эксплуатации объектов благоустройства включены следующие разделы (подразделы): уборка территории, особенности уборки в весенне-летний и осенне-зимний периоды,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содержание транспортных средств, особые требования к доступности жилой среды и социальной инфраструктуры, праздничное</w:t>
      </w:r>
      <w:proofErr w:type="gramEnd"/>
      <w:r w:rsidRPr="008B46CB">
        <w:rPr>
          <w:rFonts w:ascii="Times New Roman" w:eastAsia="Times New Roman" w:hAnsi="Times New Roman"/>
          <w:sz w:val="28"/>
          <w:szCs w:val="28"/>
          <w:lang w:eastAsia="ru-RU"/>
        </w:rPr>
        <w:t xml:space="preserve"> оформление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8.2. Уборка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8.2.1. </w:t>
      </w:r>
      <w:proofErr w:type="gramStart"/>
      <w:r w:rsidRPr="008B46CB">
        <w:rPr>
          <w:rFonts w:ascii="Times New Roman" w:eastAsia="Times New Roman" w:hAnsi="Times New Roman"/>
          <w:sz w:val="28"/>
          <w:szCs w:val="28"/>
          <w:lang w:eastAsia="ru-RU"/>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и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верского</w:t>
      </w:r>
      <w:proofErr w:type="gramEnd"/>
      <w:r w:rsidRPr="008B46CB">
        <w:rPr>
          <w:rFonts w:ascii="Times New Roman" w:eastAsia="Times New Roman" w:hAnsi="Times New Roman"/>
          <w:sz w:val="28"/>
          <w:szCs w:val="28"/>
          <w:lang w:eastAsia="ru-RU"/>
        </w:rPr>
        <w:t xml:space="preserve"> сельского поселения 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Организация уборки иных территорий осуществляется администрацией Поселения по соглашению со специализированной организацией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8.2.3. На территории Поселения запрещается накапливать и размещать отходы производства и потребления в несанкционированных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39" w:anchor="sub_10821" w:history="1">
        <w:r w:rsidRPr="008B46CB">
          <w:rPr>
            <w:rFonts w:ascii="Times New Roman" w:eastAsia="Times New Roman" w:hAnsi="Times New Roman"/>
            <w:sz w:val="28"/>
            <w:szCs w:val="28"/>
            <w:lang w:eastAsia="ru-RU"/>
          </w:rPr>
          <w:t>пунктом 8.2.1</w:t>
        </w:r>
      </w:hyperlink>
      <w:r w:rsidRPr="008B46CB">
        <w:rPr>
          <w:rFonts w:ascii="Times New Roman" w:eastAsia="Times New Roman" w:hAnsi="Times New Roman"/>
          <w:sz w:val="28"/>
          <w:szCs w:val="28"/>
          <w:lang w:eastAsia="ru-RU"/>
        </w:rPr>
        <w:t xml:space="preserve">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8.2.4. Сбор и вывоз отходов производства и потребления осуществляется в соответствии с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 xml:space="preserve">верского сельского поселения </w:t>
      </w:r>
      <w:r w:rsidRPr="008B46CB">
        <w:rPr>
          <w:rFonts w:ascii="Times New Roman" w:eastAsia="Times New Roman" w:hAnsi="Times New Roman"/>
          <w:sz w:val="28"/>
          <w:szCs w:val="28"/>
          <w:lang w:eastAsia="ru-RU"/>
        </w:rPr>
        <w:lastRenderedPageBreak/>
        <w:t>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8.2.5. На территории общего пользования Поселения необходимо ввести запрет на сжигание отходов производства и потребления.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8.2.6. Организация уборки территорий Поселения осуществляется на основании </w:t>
      </w:r>
      <w:proofErr w:type="gramStart"/>
      <w:r w:rsidRPr="008B46CB">
        <w:rPr>
          <w:rFonts w:ascii="Times New Roman" w:eastAsia="Times New Roman" w:hAnsi="Times New Roman"/>
          <w:sz w:val="28"/>
          <w:szCs w:val="28"/>
          <w:lang w:eastAsia="ru-RU"/>
        </w:rPr>
        <w:t>использования показателей нормативных объемов образования отходов</w:t>
      </w:r>
      <w:proofErr w:type="gramEnd"/>
      <w:r w:rsidRPr="008B46CB">
        <w:rPr>
          <w:rFonts w:ascii="Times New Roman" w:eastAsia="Times New Roman" w:hAnsi="Times New Roman"/>
          <w:sz w:val="28"/>
          <w:szCs w:val="28"/>
          <w:lang w:eastAsia="ru-RU"/>
        </w:rPr>
        <w:t xml:space="preserve"> у их производителей.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в соответствии с Порядком сбора и вывоза бытовых отходов и мусора на территории Тверского сельского поселения Апшеронского  района</w:t>
      </w:r>
      <w:r w:rsidR="003B55B2">
        <w:rPr>
          <w:rFonts w:ascii="Times New Roman" w:eastAsia="Times New Roman" w:hAnsi="Times New Roman"/>
          <w:sz w:val="28"/>
          <w:szCs w:val="28"/>
          <w:lang w:eastAsia="ru-RU"/>
        </w:rPr>
        <w:t>, утвержденным решением Совета Т</w:t>
      </w:r>
      <w:r w:rsidRPr="008B46CB">
        <w:rPr>
          <w:rFonts w:ascii="Times New Roman" w:eastAsia="Times New Roman" w:hAnsi="Times New Roman"/>
          <w:sz w:val="28"/>
          <w:szCs w:val="28"/>
          <w:lang w:eastAsia="ru-RU"/>
        </w:rPr>
        <w:t>верского сельского поселения Апшеронского района от 06.08.2012 г. № 116.</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8.2.8. Для предотвращения засорения улиц,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Установка емкостей для временного хранения отходов производства и потребления и их очистка  осуществляется лицам, </w:t>
      </w:r>
      <w:proofErr w:type="gramStart"/>
      <w:r w:rsidRPr="008B46CB">
        <w:rPr>
          <w:rFonts w:ascii="Times New Roman" w:eastAsia="Times New Roman" w:hAnsi="Times New Roman"/>
          <w:sz w:val="28"/>
          <w:szCs w:val="28"/>
          <w:lang w:eastAsia="ru-RU"/>
        </w:rPr>
        <w:t>ответственными</w:t>
      </w:r>
      <w:proofErr w:type="gramEnd"/>
      <w:r w:rsidRPr="008B46CB">
        <w:rPr>
          <w:rFonts w:ascii="Times New Roman" w:eastAsia="Times New Roman" w:hAnsi="Times New Roman"/>
          <w:sz w:val="28"/>
          <w:szCs w:val="28"/>
          <w:lang w:eastAsia="ru-RU"/>
        </w:rPr>
        <w:t xml:space="preserve"> за уборку соответствующих территорий в соответствии с пунктом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Урны (баки) необходимо содержать в исправном и опрятном состоянии, очищать по мере накопления мусора и не реже одного раза в месяц промывать и дезинфицировать.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B46CB">
        <w:rPr>
          <w:rFonts w:ascii="Times New Roman" w:eastAsia="Times New Roman" w:hAnsi="Times New Roman"/>
          <w:sz w:val="28"/>
          <w:szCs w:val="28"/>
          <w:lang w:eastAsia="ru-RU"/>
        </w:rPr>
        <w:t>мусоровозный</w:t>
      </w:r>
      <w:proofErr w:type="spellEnd"/>
      <w:r w:rsidRPr="008B46CB">
        <w:rPr>
          <w:rFonts w:ascii="Times New Roman" w:eastAsia="Times New Roman" w:hAnsi="Times New Roman"/>
          <w:sz w:val="28"/>
          <w:szCs w:val="28"/>
          <w:lang w:eastAsia="ru-RU"/>
        </w:rPr>
        <w:t xml:space="preserve"> транспорт, необходимо производить работникам организации, осуществляющей вывоз отходов.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8.2.10.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Вывоз опасных отходов необходимо осуществлять организациям, имеющим лицензию, в соответствии с требованиями законодательства Российской Федерации.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8.2.11. При уборке в ночное время необходимо принимать меры, предупреждающие шум.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8.2.12. 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8.2.13. Уборку и очистку конечных  автобусных остановок необходимо обеспечивать организации, эксплуатирующей данный объект.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8.2.14.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8.2.15.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8.2.16. Содержание и уборку скверов и прилегающих к ним тротуаров, проездов и газонов осуществляет специализированная организация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необходимо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8.2.18.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B46CB">
        <w:rPr>
          <w:rFonts w:ascii="Times New Roman" w:eastAsia="Times New Roman" w:hAnsi="Times New Roman"/>
          <w:sz w:val="28"/>
          <w:szCs w:val="28"/>
          <w:lang w:eastAsia="ru-RU"/>
        </w:rPr>
        <w:t>дождеприемных</w:t>
      </w:r>
      <w:proofErr w:type="spellEnd"/>
      <w:r w:rsidRPr="008B46CB">
        <w:rPr>
          <w:rFonts w:ascii="Times New Roman" w:eastAsia="Times New Roman" w:hAnsi="Times New Roman"/>
          <w:sz w:val="28"/>
          <w:szCs w:val="28"/>
          <w:lang w:eastAsia="ru-RU"/>
        </w:rPr>
        <w:t xml:space="preserve"> колодцев необходимо производить организациям, обслуживающим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8.2.19.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8.2.20. Жидкие нечистоты должны вывозиться по договорам или разовым заявкам организациями, имеющим специальный транспорт.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8.2.21. Собственники помещений обеспечивают подъезды непосредственно к мусоросборникам и выгребным ямам.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8.2.22. Очистку и уборку водосточных канав, лотков, труб, </w:t>
      </w:r>
      <w:proofErr w:type="gramStart"/>
      <w:r w:rsidRPr="008B46CB">
        <w:rPr>
          <w:rFonts w:ascii="Times New Roman" w:eastAsia="Times New Roman" w:hAnsi="Times New Roman"/>
          <w:sz w:val="28"/>
          <w:szCs w:val="28"/>
          <w:lang w:eastAsia="ru-RU"/>
        </w:rPr>
        <w:t>дренажей, предназначенных для отвода поверхностных и грунтовых вод из дворов производят</w:t>
      </w:r>
      <w:proofErr w:type="gramEnd"/>
      <w:r w:rsidRPr="008B46CB">
        <w:rPr>
          <w:rFonts w:ascii="Times New Roman" w:eastAsia="Times New Roman" w:hAnsi="Times New Roman"/>
          <w:sz w:val="28"/>
          <w:szCs w:val="28"/>
          <w:lang w:eastAsia="ru-RU"/>
        </w:rPr>
        <w:t xml:space="preserve"> лица, указанные в пункте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8.2.24. Вывоз пищевых отходов осуществляется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8.2.25. Содержание и эксплуатация санкционированных мест хранения и утилизации отходов производства и потребления  осуществляется в </w:t>
      </w:r>
      <w:r w:rsidRPr="008B46CB">
        <w:rPr>
          <w:rFonts w:ascii="Times New Roman" w:eastAsia="Times New Roman" w:hAnsi="Times New Roman"/>
          <w:sz w:val="28"/>
          <w:szCs w:val="28"/>
          <w:lang w:eastAsia="ru-RU"/>
        </w:rPr>
        <w:lastRenderedPageBreak/>
        <w:t>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8.2.26.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необходимо убирать и содержать силами и средствами железнодорожных организаций, эксплуатирующих данные сооружения.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8B46CB">
        <w:rPr>
          <w:rFonts w:ascii="Times New Roman" w:eastAsia="Times New Roman" w:hAnsi="Times New Roman"/>
          <w:sz w:val="28"/>
          <w:szCs w:val="28"/>
          <w:lang w:eastAsia="ru-RU"/>
        </w:rPr>
        <w:t>,</w:t>
      </w:r>
      <w:proofErr w:type="gramEnd"/>
      <w:r w:rsidRPr="008B46CB">
        <w:rPr>
          <w:rFonts w:ascii="Times New Roman" w:eastAsia="Times New Roman" w:hAnsi="Times New Roman"/>
          <w:sz w:val="28"/>
          <w:szCs w:val="28"/>
          <w:lang w:eastAsia="ru-RU"/>
        </w:rPr>
        <w:t xml:space="preserve"> если указанные в данном пункте сети являются бесхозяйными, уборку и очистку территорий необходимо осуществлять организации, с которой заключен договор об обеспечении сохранности и эксплуатации бесхозяйного имущества.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8.2.28.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Складирование нечистот на проезжую часть улиц, тротуары и газоны необходимо запрещать.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8.2.29. Сбор брошенных на улицах предметов, создающих помехи дорожному движению, возлагается на организации, обслуживающие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8.2.30. Администрация Тверского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Поселения.</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8.3. Особенности уборки территории в весенне-летний период</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8.3.1. Весенне-летняя уборку территории производится с 15 апреля по 15 </w:t>
      </w:r>
      <w:proofErr w:type="gramStart"/>
      <w:r w:rsidRPr="008B46CB">
        <w:rPr>
          <w:rFonts w:ascii="Times New Roman" w:eastAsia="Times New Roman" w:hAnsi="Times New Roman"/>
          <w:sz w:val="28"/>
          <w:szCs w:val="28"/>
          <w:lang w:eastAsia="ru-RU"/>
        </w:rPr>
        <w:t>октября</w:t>
      </w:r>
      <w:proofErr w:type="gramEnd"/>
      <w:r w:rsidRPr="008B46CB">
        <w:rPr>
          <w:rFonts w:ascii="Times New Roman" w:eastAsia="Times New Roman" w:hAnsi="Times New Roman"/>
          <w:sz w:val="28"/>
          <w:szCs w:val="28"/>
          <w:lang w:eastAsia="ru-RU"/>
        </w:rPr>
        <w:t xml:space="preserve"> и предусматривать мойку, полив и подметание проезжей части улиц, тротуаров, площадей.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климатических условий постановлением администрации Поселения период весенне-летней уборки может быть изменен.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8.3.2. Уборка осуществляется на основании постановления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8.3.3. Уборка включает в себя: сбор мусора на территории Поселения (в том числе проезжей части улиц, тротуаров), покос обочин дорог от сорной растительности, уборку листвы, скошенной травы, прополку клумб и цветников, уничтожение сорной растительности, уборка, ремонт исторических памятников и братских могил.</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8.4. Особенности уборки территории в осенне-зимний период</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климатических условий постановлением администрации Поселения период осенне-зимней уборки может быть изменен.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8.4.2. Укладка свежевыпавшего снега в валы и кучи разрешается на всех улицах и скверах с последующей вывозкой.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8.4.4. Посыпку песком с примесью хлоридов необходимо начинать немедленно с начала снегопада или появления гололеда.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необходимо посыпать сухим песком без хлоридов.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8.4.5.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Снег, сброшенный с крыш, необходимо немедленно вывозить.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8.4.7. Вывоз снега разрешается только на специально отведенные места отвала.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Места отвала снега необходимо обеспечить удобными подъездами, необходимыми механизмами для складирования снега.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8.4.8. Уборку и вывозку снега и льда с улиц, мостов, скверов необходимо начинать немедленно с начала снегопада и производить,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8.4.9. При уборке улиц, проездов, площадей специализированными организациями лицам, указанным в пункте 8.2.1 настоящих Правил необходимо обеспечивать после прохождения снегоочистительной техники уборку </w:t>
      </w:r>
      <w:proofErr w:type="spellStart"/>
      <w:r w:rsidRPr="008B46CB">
        <w:rPr>
          <w:rFonts w:ascii="Times New Roman" w:eastAsia="Times New Roman" w:hAnsi="Times New Roman"/>
          <w:sz w:val="28"/>
          <w:szCs w:val="28"/>
          <w:lang w:eastAsia="ru-RU"/>
        </w:rPr>
        <w:t>прибордюрных</w:t>
      </w:r>
      <w:proofErr w:type="spellEnd"/>
      <w:r w:rsidRPr="008B46CB">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8.5. Порядок содержания элементов благоустройства</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 Общие требования к содержанию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Организацию содержания иных элементов благоустройства необходимо рекомендовать осуществлять администрации Поселения по соглашениям со специализированными организациями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8.5.1.3. Строительные площадки необходимо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Проезды должны выходить на второстепенные улицы и оборудоваться шлагбаумами или воротами.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 Световые вывески, реклама и витрины.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8.5.2.1. Установка всякого рода вывесок разрешается только после согласования эскизов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8B46CB">
        <w:rPr>
          <w:rFonts w:ascii="Times New Roman" w:eastAsia="Times New Roman" w:hAnsi="Times New Roman"/>
          <w:sz w:val="28"/>
          <w:szCs w:val="28"/>
          <w:lang w:eastAsia="ru-RU"/>
        </w:rPr>
        <w:t>газосветовых</w:t>
      </w:r>
      <w:proofErr w:type="spellEnd"/>
      <w:r w:rsidRPr="008B46CB">
        <w:rPr>
          <w:rFonts w:ascii="Times New Roman" w:eastAsia="Times New Roman" w:hAnsi="Times New Roman"/>
          <w:sz w:val="28"/>
          <w:szCs w:val="28"/>
          <w:lang w:eastAsia="ru-RU"/>
        </w:rPr>
        <w:t xml:space="preserve"> трубок и электроламп.</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случае неисправности отдельных знаков рекламы или вывески необходимо выключать полностью.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8.5.2.3. Витрины необходимо оборудовать специальными осветительными приборами.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8.5.2.4. Расклейка газет, афиш, плакатов, различного рода объявлений и реклам разрешается только на специально установленных стендах.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8.5.2.5.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8.5.2.6. Размещение и эксплуатация средств наружной рекламы осуществляется в порядке,</w:t>
      </w:r>
      <w:r w:rsidR="005F17D0" w:rsidRPr="008B46CB">
        <w:rPr>
          <w:rFonts w:ascii="Times New Roman" w:eastAsia="Times New Roman" w:hAnsi="Times New Roman"/>
          <w:sz w:val="28"/>
          <w:szCs w:val="28"/>
          <w:lang w:eastAsia="ru-RU"/>
        </w:rPr>
        <w:t xml:space="preserve"> установленном решением Совета Т</w:t>
      </w:r>
      <w:r w:rsidRPr="008B46CB">
        <w:rPr>
          <w:rFonts w:ascii="Times New Roman" w:eastAsia="Times New Roman" w:hAnsi="Times New Roman"/>
          <w:sz w:val="28"/>
          <w:szCs w:val="28"/>
          <w:lang w:eastAsia="ru-RU"/>
        </w:rPr>
        <w:t>верского сельского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 Строительство, установка и содержание малых архитектурных форм.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8.5.3.1. Физические или юридические лица  при содержании малых архитектурных форм должны производить их ремонт и окраску, согласовывая кодеры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8.5.3.2. </w:t>
      </w:r>
      <w:proofErr w:type="gramStart"/>
      <w:r w:rsidRPr="008B46CB">
        <w:rPr>
          <w:rFonts w:ascii="Times New Roman" w:eastAsia="Times New Roman" w:hAnsi="Times New Roman"/>
          <w:sz w:val="28"/>
          <w:szCs w:val="28"/>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 Ремонт и содержание зданий и сооружений.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8.5.4.1. Эксплуатация зданий и сооружений, их ремонт производится в соответствии с установленными правилами и нормами технической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8.6. Работы по озеленению территорий и содержанию зеленых насаждений</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8.6.1. Озеленение территории, работы по содержанию и восстановлению парков, скверов, зеленых зон осуществляется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8.6.4. Лицам, указанным в пунктах 8.6.1 и 8.6.2 настоящих Правил,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проводить своевременный ремонт ограждений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8.6.5. На площадях зеленых насаждений  запрещено: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ходить и лежать на газонах и в молодых лесных посадках;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ломать деревья, кустарники, сучья и ветви, срывать листья и цветы, сбивать и собирать плоды;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разбивать палатки и разводить костры;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засорять газоны, цветники, дорожки и водоемы;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портить скульптуры, скамейки, ограды;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ездить на велосипедах, мотоциклах, лошадях, тракторах и автомашинах;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парковать автотранспортные средства на газонах;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пасти скот;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добывать растительную землю, песок и производить другие раскопки;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сжигать листву и мусор на территории общего пользования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8.6.6. Запрещена самовольная вырубка деревьев и кустарников.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необходимо производить только по письменному разрешению администрации Поселения.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8.7. Содержание и эксплуатация дорог</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8.7.1. С целью сохранения дорожных покрытий на территории Поселения запрещено: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подвоз груза волоком;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перегон по улицам населенных пунктов, имеющим твердое покрытие, машин на гусеничном ходу;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движение и стоянка большегрузного транспорта на внутриквартальных пешеходных дорожках, тротуарах.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8.7.2. Специализированным организациям необходимо производить уборку территорий Поселения на основании соглашений с лицами, указанными в пункте 8.2.1 настоящих Правил.</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8.7.3. </w:t>
      </w:r>
      <w:proofErr w:type="gramStart"/>
      <w:r w:rsidRPr="008B46CB">
        <w:rPr>
          <w:rFonts w:ascii="Times New Roman" w:eastAsia="Times New Roman" w:hAnsi="Times New Roman"/>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 организациям по договорам с администрацией Поселения в соответствии с планом капитальных вложений.</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8.7.4. Эксплуатацию, текущий и капитальный ремонт светофоров, дорожных знаков,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8.7.5.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8C524A"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C206F" w:rsidRPr="008B46CB" w:rsidRDefault="00DC206F"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lastRenderedPageBreak/>
        <w:t>8.8. Освещение территории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8.8.1. Улицы, дороги, площади, набережные,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8.8.2. Освещение территории Поселения осуществляется </w:t>
      </w:r>
      <w:proofErr w:type="spellStart"/>
      <w:r w:rsidRPr="008B46CB">
        <w:rPr>
          <w:rFonts w:ascii="Times New Roman" w:eastAsia="Times New Roman" w:hAnsi="Times New Roman"/>
          <w:sz w:val="28"/>
          <w:szCs w:val="28"/>
          <w:lang w:eastAsia="ru-RU"/>
        </w:rPr>
        <w:t>энергоснабжающими</w:t>
      </w:r>
      <w:proofErr w:type="spellEnd"/>
      <w:r w:rsidRPr="008B46CB">
        <w:rPr>
          <w:rFonts w:ascii="Times New Roman" w:eastAsia="Times New Roman" w:hAnsi="Times New Roman"/>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8.8.3. Строительство, эксплуатацию, текущий и капитальный ремонт сетей наружного освещения улиц необходимо осуществлять специализированным организациям по договорам с администрацией Поселения.</w:t>
      </w:r>
    </w:p>
    <w:p w:rsidR="008C524A" w:rsidRPr="008B46CB" w:rsidRDefault="008C524A" w:rsidP="008C52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8.9. Проведение работ при строительстве, ремонте,</w:t>
      </w:r>
      <w:r w:rsidRPr="008B46CB">
        <w:rPr>
          <w:rFonts w:ascii="Times New Roman" w:eastAsia="Times New Roman" w:hAnsi="Times New Roman"/>
          <w:bCs/>
          <w:sz w:val="28"/>
          <w:szCs w:val="28"/>
          <w:lang w:eastAsia="ru-RU"/>
        </w:rPr>
        <w:br/>
        <w:t>реконструкции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выданного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условий производства работ, согласованных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При производстве работ, связанных с необходимостью восстановления </w:t>
      </w:r>
      <w:r w:rsidRPr="008B46CB">
        <w:rPr>
          <w:rFonts w:ascii="Times New Roman" w:eastAsia="Times New Roman" w:hAnsi="Times New Roman"/>
          <w:sz w:val="28"/>
          <w:szCs w:val="28"/>
          <w:lang w:eastAsia="ru-RU"/>
        </w:rPr>
        <w:lastRenderedPageBreak/>
        <w:t>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8.9.3. Прокладка напорных коммуникаций под проезжей частью магистральных улиц  не допускается.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8.9.4. При реконструкции действующих подземных коммуникаций необходимо предусматривать их вынос из-под проезжей части магистральных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8.9.5. При необходимости прокладки подземных коммуникаций в стесненных условиях необходимо предусматривать сооружение переходных коллекторов. Проектирование коллекторов необходимо осуществлять с учетом перспективы развития сетей.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должны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 До начала производства работ по разрытию необходимо: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8.9.9.1. Установить дорожные знаки в соответствии с согласованной схемой;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На направлениях массовых пешеходных потоков через траншеи необходимо устраивать мостки на расстоянии не менее чем 200 метров друг от друга.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8.9.10. Разрешение на производство работ необходимо хранить на месте </w:t>
      </w:r>
      <w:r w:rsidRPr="008B46CB">
        <w:rPr>
          <w:rFonts w:ascii="Times New Roman" w:eastAsia="Times New Roman" w:hAnsi="Times New Roman"/>
          <w:sz w:val="28"/>
          <w:szCs w:val="28"/>
          <w:lang w:eastAsia="ru-RU"/>
        </w:rPr>
        <w:lastRenderedPageBreak/>
        <w:t xml:space="preserve">работ и предъявлять по первому требованию лиц, осуществляющих </w:t>
      </w:r>
      <w:proofErr w:type="gramStart"/>
      <w:r w:rsidRPr="008B46CB">
        <w:rPr>
          <w:rFonts w:ascii="Times New Roman" w:eastAsia="Times New Roman" w:hAnsi="Times New Roman"/>
          <w:sz w:val="28"/>
          <w:szCs w:val="28"/>
          <w:lang w:eastAsia="ru-RU"/>
        </w:rPr>
        <w:t>контроль за</w:t>
      </w:r>
      <w:proofErr w:type="gramEnd"/>
      <w:r w:rsidRPr="008B46CB">
        <w:rPr>
          <w:rFonts w:ascii="Times New Roman" w:eastAsia="Times New Roman" w:hAnsi="Times New Roman"/>
          <w:sz w:val="28"/>
          <w:szCs w:val="28"/>
          <w:lang w:eastAsia="ru-RU"/>
        </w:rPr>
        <w:t xml:space="preserve"> выполнением Правил эксплуатации.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8.9.11. В разрешении должны быть </w:t>
      </w:r>
      <w:proofErr w:type="spellStart"/>
      <w:r w:rsidRPr="008B46CB">
        <w:rPr>
          <w:rFonts w:ascii="Times New Roman" w:eastAsia="Times New Roman" w:hAnsi="Times New Roman"/>
          <w:sz w:val="28"/>
          <w:szCs w:val="28"/>
          <w:lang w:eastAsia="ru-RU"/>
        </w:rPr>
        <w:t>устанавлены</w:t>
      </w:r>
      <w:proofErr w:type="spellEnd"/>
      <w:r w:rsidRPr="008B46CB">
        <w:rPr>
          <w:rFonts w:ascii="Times New Roman" w:eastAsia="Times New Roman" w:hAnsi="Times New Roman"/>
          <w:sz w:val="28"/>
          <w:szCs w:val="28"/>
          <w:lang w:eastAsia="ru-RU"/>
        </w:rPr>
        <w:t xml:space="preserve"> сроки и условия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8.9.13.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w:t>
      </w:r>
      <w:proofErr w:type="spellStart"/>
      <w:r w:rsidRPr="008B46CB">
        <w:rPr>
          <w:rFonts w:ascii="Times New Roman" w:eastAsia="Times New Roman" w:hAnsi="Times New Roman"/>
          <w:sz w:val="28"/>
          <w:szCs w:val="28"/>
          <w:lang w:eastAsia="ru-RU"/>
        </w:rPr>
        <w:t>топооснове</w:t>
      </w:r>
      <w:proofErr w:type="spellEnd"/>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Бордюр разбирается, складируется на месте производства работ для дальнейшей установки.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производстве работ на улицах, застроенных территориях грунт необходимо немедленно вывозить.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необходимости строительная организация может обеспечивать планировку грунта на отвале.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8.9.15. Траншеи под проезжей частью и тротуарами необходимо засыпать песком и песчаным фунтом с послойным уплотнением и поливкой водой.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8.9.18. При засыпке траншеи некондиционным грунтом без необходимого уплотнения или иных нарушениях правил производства земляных </w:t>
      </w:r>
      <w:proofErr w:type="gramStart"/>
      <w:r w:rsidRPr="008B46CB">
        <w:rPr>
          <w:rFonts w:ascii="Times New Roman" w:eastAsia="Times New Roman" w:hAnsi="Times New Roman"/>
          <w:sz w:val="28"/>
          <w:szCs w:val="28"/>
          <w:lang w:eastAsia="ru-RU"/>
        </w:rPr>
        <w:t>работ</w:t>
      </w:r>
      <w:proofErr w:type="gramEnd"/>
      <w:r w:rsidRPr="008B46CB">
        <w:rPr>
          <w:rFonts w:ascii="Times New Roman" w:eastAsia="Times New Roman" w:hAnsi="Times New Roman"/>
          <w:sz w:val="28"/>
          <w:szCs w:val="28"/>
          <w:lang w:eastAsia="ru-RU"/>
        </w:rPr>
        <w:t xml:space="preserve">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8.9.20. Проведение работ при строительстве, ремонте, реконструкции коммуникаций по просроченным ордерам необходимо признавать самовольным проведением земляных работ.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8.10. Содержание животных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8.10.2. Не допускается содержание домашних животных на балконах, лоджиях, в местах общего пользования многоквартирных жилых домов.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8.10.3. Запрещено передвижение сельскохозяйственных животных на территории Поселения без сопровождающих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8.10.4. Выпас сельскохозяйственных животных необходимо осуществлять на специально отведенных администрацией Поселения местах выпаса под наблюдением владельца или уполномоченного им лица.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8.10.6. Отлов бродячих животных осуществляется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F2A29">
        <w:rPr>
          <w:rFonts w:ascii="Times New Roman" w:eastAsia="Times New Roman" w:hAnsi="Times New Roman"/>
          <w:sz w:val="28"/>
          <w:szCs w:val="28"/>
          <w:highlight w:val="yellow"/>
          <w:lang w:eastAsia="ru-RU"/>
        </w:rPr>
        <w:t>8.10.7. Порядок содержания сельскохозяйственных животных на территории Поселения устанавливается решением Совета Тверского сельского поселения Апшеронского района.</w:t>
      </w:r>
      <w:r w:rsidRPr="008B46CB">
        <w:rPr>
          <w:rFonts w:ascii="Times New Roman" w:eastAsia="Times New Roman" w:hAnsi="Times New Roman"/>
          <w:sz w:val="28"/>
          <w:szCs w:val="28"/>
          <w:lang w:eastAsia="ru-RU"/>
        </w:rPr>
        <w:t xml:space="preserve"> </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 Порядок содержания собак и кошек: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лишь при наличии согласия всех проживающих.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8.10.8.2.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8.10.8.3. Владельцам собак, имеющим </w:t>
      </w:r>
      <w:r w:rsidR="00DC206F">
        <w:rPr>
          <w:rFonts w:ascii="Times New Roman" w:eastAsia="Times New Roman" w:hAnsi="Times New Roman"/>
          <w:sz w:val="28"/>
          <w:szCs w:val="28"/>
          <w:lang w:eastAsia="ru-RU"/>
        </w:rPr>
        <w:t>в</w:t>
      </w:r>
      <w:r w:rsidRPr="008B46CB">
        <w:rPr>
          <w:rFonts w:ascii="Times New Roman" w:eastAsia="Times New Roman" w:hAnsi="Times New Roman"/>
          <w:sz w:val="28"/>
          <w:szCs w:val="28"/>
          <w:lang w:eastAsia="ru-RU"/>
        </w:rPr>
        <w:t xml:space="preserve">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w:t>
      </w:r>
      <w:r w:rsidRPr="008B46CB">
        <w:rPr>
          <w:rFonts w:ascii="Times New Roman" w:eastAsia="Times New Roman" w:hAnsi="Times New Roman"/>
          <w:sz w:val="28"/>
          <w:szCs w:val="28"/>
          <w:lang w:eastAsia="ru-RU"/>
        </w:rPr>
        <w:lastRenderedPageBreak/>
        <w:t>территории собака должна содержаться в закрытом вольере или на привязи в наморднике.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 Порядок выгула собак.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 выгуле собак владельцы должны соблюдать следующие требования: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8.10.9.1. Выводить собак из жилых помещений (домов) и изолированных территорий в общие дворы и на улицу: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декоративных и охотничьих пород - на коротком поводке;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служебных, бойцовых и других подобных пород - на коротком поводке, в наморднике, с номерным знаком на ошейнике (кроме щенков до 3-х месячного возраста);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8.10.9.2. При выгуле собак в ночное время их владельцы должны принимать меры к обеспечению тишины.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 Обязанности владельца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8.10.10.2. Владельцы животных обязаны поддерживать санитарное состояние дома. Запрещается загрязнение собаками и кошками подъездов, лестничных клеток, лифтов, детских и спортивных площадок, тротуаров и дорожек. Если животное оставило экскременты в этих местах, они должны быть убраны владельцем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8.10.10.3. При выгуле собак иметь тару и приспособление по уборке фекалий собаки.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8.10.10.4. При переходе через улицу владелец собаки обязан взять ее на поводок во избежание дорожно-транспортных происшествий.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8.10.10.5. Не допускать собак и кошек на детские площадки, в магазины, столовые и другие места общего пользования.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8.10.11.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8.10.12.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8.10.13. Владелец животного обязан немедленно сообщать в ветеринарное учреждение о случаях внезапного падежа собак, кошек и других домашних животных или подозрении на заболевание этих животных и до прибытия ветеринарных специалистов изолировать заболевших животных.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8.10.14.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8.10.15. Владелец животного обязан предусмотреть исключение случаев </w:t>
      </w:r>
      <w:r w:rsidRPr="008B46CB">
        <w:rPr>
          <w:rFonts w:ascii="Times New Roman" w:eastAsia="Times New Roman" w:hAnsi="Times New Roman"/>
          <w:sz w:val="28"/>
          <w:szCs w:val="28"/>
          <w:lang w:eastAsia="ru-RU"/>
        </w:rPr>
        <w:lastRenderedPageBreak/>
        <w:t>нападения животного на граждан.</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8.10.16. На территории Тверского сельского поселения Апшеронского района запрещается: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 лицам в нетрезвом состоянии выгуливать собак и появляться с ними в общественных местах, а служебных и бойцовых пород - детям младше 14 лет;</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разведение собак и кошек с целью использования шкуры и мяса животного;</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выгуливание собак на территориях парков, скверов, школ, детских дошкольных и медицинских учреждений, детских и спортивных площадок, в местах купания (пляжах) и отдыха людей, а также на иных территориях, определенных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 проведение собачьих боев;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оставление животных без присмотра;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 свободный выпас и выгул домашней птицы, крупного и мелкого рогатого скота, без сопровождающих 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 выпас и выгул свиней;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 оставление трупов животных в лесополосах, на обочинах дорог и других местах на территории Поселения (павшие животные подлежат утилизации или захоронению в 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 Отлов безнадзорных собак и кошек на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законом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810.17.2. Отлов безнадзорных собак и кошек, сбор и обеззараживание трупов павших животных производится уполномоченной администрацией Поселения специализированной организацией.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 Правила содержания транспортных средств</w:t>
      </w:r>
    </w:p>
    <w:p w:rsidR="008C524A" w:rsidRPr="008B46CB" w:rsidRDefault="008C524A" w:rsidP="008C524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8.11.1.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8B46CB">
        <w:rPr>
          <w:rFonts w:ascii="Times New Roman" w:eastAsia="Times New Roman" w:hAnsi="Times New Roman"/>
          <w:sz w:val="28"/>
          <w:szCs w:val="28"/>
          <w:lang w:eastAsia="ru-RU"/>
        </w:rPr>
        <w:t>исправными</w:t>
      </w:r>
      <w:proofErr w:type="gramEnd"/>
      <w:r w:rsidRPr="008B46CB">
        <w:rPr>
          <w:rFonts w:ascii="Times New Roman" w:eastAsia="Times New Roman" w:hAnsi="Times New Roman"/>
          <w:sz w:val="28"/>
          <w:szCs w:val="28"/>
          <w:lang w:eastAsia="ru-RU"/>
        </w:rPr>
        <w:t xml:space="preserve"> и чистыми.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8.11.2. Мойку транспортных средств разрешается осуществлять только в местах, предназначенных для этих  целей (автомойки).</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 xml:space="preserve">Запрещается производить мойку транспортных средств у водоразборных колонок и в открытых водоемах, а также в иных местах, не отведенных для этих целей. </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8.11.3.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дня этих целей мест (специализированные площадки, карманы и т.п.), а также на участках открытию грунта вне проезжей части улиц (переулков).</w:t>
      </w:r>
    </w:p>
    <w:p w:rsidR="008C524A" w:rsidRPr="00927F30"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highlight w:val="yellow"/>
          <w:lang w:eastAsia="ru-RU"/>
        </w:rPr>
      </w:pPr>
      <w:r w:rsidRPr="00927F30">
        <w:rPr>
          <w:rFonts w:ascii="Times New Roman" w:eastAsia="Times New Roman" w:hAnsi="Times New Roman"/>
          <w:sz w:val="28"/>
          <w:szCs w:val="28"/>
          <w:highlight w:val="yellow"/>
          <w:lang w:eastAsia="ru-RU"/>
        </w:rPr>
        <w:t xml:space="preserve">Владельцам личного автотранспорта (в том числе грузового </w:t>
      </w:r>
      <w:r w:rsidRPr="00927F30">
        <w:rPr>
          <w:rFonts w:ascii="Times New Roman" w:eastAsia="Times New Roman" w:hAnsi="Times New Roman"/>
          <w:sz w:val="28"/>
          <w:szCs w:val="28"/>
          <w:highlight w:val="yellow"/>
          <w:lang w:eastAsia="ru-RU"/>
        </w:rPr>
        <w:lastRenderedPageBreak/>
        <w:t>автотранспорта, сельскохозяйственной - другой техники, большегрузных автомобилей) запрещается использовать на кратковременное и долговременное хранение проезжую часть улиц и проездов Поселения для стоянки (парковка) и размещения транспортных средств. Хранение и отстой грузового автотранспорта, в том числе частного допускается только в гаражах, на автостоянках или автобазах.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27F30">
        <w:rPr>
          <w:rFonts w:ascii="Times New Roman" w:eastAsia="Times New Roman" w:hAnsi="Times New Roman"/>
          <w:sz w:val="28"/>
          <w:szCs w:val="28"/>
          <w:highlight w:val="yellow"/>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8.12. Особые требования к доступности жилой среды </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и социальной инфраструктуры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8.12.2.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8.13. Праздничное оформление территории</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8.13.1. Праздничное оформление территории Поселения необходимо выполнять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Оформление зданий, сооружений необходимо осуществлять их владельцами в рамках концепции праздничного оформления территории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8.13.2. Работы, связанные с проведением сельских торжественных и праздничных мероприятий, необходимо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8.13.3. </w:t>
      </w:r>
      <w:proofErr w:type="gramStart"/>
      <w:r w:rsidRPr="008B46CB">
        <w:rPr>
          <w:rFonts w:ascii="Times New Roman" w:eastAsia="Times New Roman" w:hAnsi="Times New Roman"/>
          <w:sz w:val="28"/>
          <w:szCs w:val="28"/>
          <w:lang w:eastAsia="ru-RU"/>
        </w:rPr>
        <w:t>В праздничное оформление необходимо включать: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8.13.4. Концепцию праздничного оформления необходимо определять программой мероприятий и схемой размещения объектов и элементов праздничного оформления, </w:t>
      </w:r>
      <w:proofErr w:type="gramStart"/>
      <w:r w:rsidRPr="008B46CB">
        <w:rPr>
          <w:rFonts w:ascii="Times New Roman" w:eastAsia="Times New Roman" w:hAnsi="Times New Roman"/>
          <w:sz w:val="28"/>
          <w:szCs w:val="28"/>
          <w:lang w:eastAsia="ru-RU"/>
        </w:rPr>
        <w:t>утверждаемыми</w:t>
      </w:r>
      <w:proofErr w:type="gramEnd"/>
      <w:r w:rsidRPr="008B46CB">
        <w:rPr>
          <w:rFonts w:ascii="Times New Roman" w:eastAsia="Times New Roman" w:hAnsi="Times New Roman"/>
          <w:sz w:val="28"/>
          <w:szCs w:val="28"/>
          <w:lang w:eastAsia="ru-RU"/>
        </w:rPr>
        <w:t xml:space="preserve"> администрацией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8.13.5.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Раздел 9. Заключительные положения.</w:t>
      </w: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 1. На территории Тверского сельского поселения Апшеронского района запрещается: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сорить на улицах и в других общественных местах, выставлять тару с мусором и пищевыми отходами во дворах и на улицах;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выливать помои на территорию двора и улицу, использовать для этого колодцы, выводить стоки в кюветы;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юридическим и физическим лицам - сбрасывать в реки и другие водоемы отходы производства и бытовые отходы и загрязнять воду;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сбрасывать </w:t>
      </w:r>
      <w:proofErr w:type="gramStart"/>
      <w:r w:rsidRPr="008B46CB">
        <w:rPr>
          <w:rFonts w:ascii="Times New Roman" w:eastAsia="Times New Roman" w:hAnsi="Times New Roman"/>
          <w:sz w:val="28"/>
          <w:szCs w:val="28"/>
          <w:lang w:eastAsia="ru-RU"/>
        </w:rPr>
        <w:t>вывозимые</w:t>
      </w:r>
      <w:proofErr w:type="gramEnd"/>
      <w:r w:rsidRPr="008B46CB">
        <w:rPr>
          <w:rFonts w:ascii="Times New Roman" w:eastAsia="Times New Roman" w:hAnsi="Times New Roman"/>
          <w:sz w:val="28"/>
          <w:szCs w:val="28"/>
          <w:lang w:eastAsia="ru-RU"/>
        </w:rPr>
        <w:t xml:space="preserve"> со строек, из домовладений строительный мусор и грунт, в каких бы то ни было местах, кроме специально отведенных для этих целей свалок;</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гражданам, имеющим домовладения </w:t>
      </w:r>
      <w:r w:rsidR="00927F30">
        <w:rPr>
          <w:rFonts w:ascii="Times New Roman" w:eastAsia="Times New Roman" w:hAnsi="Times New Roman"/>
          <w:sz w:val="28"/>
          <w:szCs w:val="28"/>
          <w:lang w:eastAsia="ru-RU"/>
        </w:rPr>
        <w:t>н</w:t>
      </w:r>
      <w:r w:rsidRPr="008B46CB">
        <w:rPr>
          <w:rFonts w:ascii="Times New Roman" w:eastAsia="Times New Roman" w:hAnsi="Times New Roman"/>
          <w:sz w:val="28"/>
          <w:szCs w:val="28"/>
          <w:lang w:eastAsia="ru-RU"/>
        </w:rPr>
        <w:t>а праве собственности, сваливать и хранить песок, глину, гравий и  другие строительные материалы на тротуарах у дворов и на прилегающей территории улицы без письменного разрешения администрации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высаживать овощные и другие </w:t>
      </w:r>
      <w:proofErr w:type="spellStart"/>
      <w:r w:rsidRPr="008B46CB">
        <w:rPr>
          <w:rFonts w:ascii="Times New Roman" w:eastAsia="Times New Roman" w:hAnsi="Times New Roman"/>
          <w:sz w:val="28"/>
          <w:szCs w:val="28"/>
          <w:lang w:eastAsia="ru-RU"/>
        </w:rPr>
        <w:t>сельхозкультуры</w:t>
      </w:r>
      <w:proofErr w:type="spellEnd"/>
      <w:r w:rsidRPr="008B46CB">
        <w:rPr>
          <w:rFonts w:ascii="Times New Roman" w:eastAsia="Times New Roman" w:hAnsi="Times New Roman"/>
          <w:sz w:val="28"/>
          <w:szCs w:val="28"/>
          <w:lang w:eastAsia="ru-RU"/>
        </w:rPr>
        <w:t xml:space="preserve"> на участках улиц прилегающих к домовладениям: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складировать и загромождать пустой тарой тротуары и территории, прилегающие к магазинам, складам, общественно-бытовым объектам;</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торговля овощами, фруктами, промышленными товарами в местах, не отведенных специально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сметать мусор на проезжую часть улиц и тротуаров;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стоянка автотранспорта в не отведенных для этой цели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производить вывеску афиш, объявлений, на стенах зданий, столбах, деревьях и других объектах, не предназначенных для этих целей;</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при ограждении строительных площадок занимать прилегающие к ним тротуары;</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оставлять на улицах, в парках и других местах после окончания сезонной торговли передвижные тележки, лотки и другое торговое </w:t>
      </w:r>
      <w:proofErr w:type="gramStart"/>
      <w:r w:rsidRPr="008B46CB">
        <w:rPr>
          <w:rFonts w:ascii="Times New Roman" w:eastAsia="Times New Roman" w:hAnsi="Times New Roman"/>
          <w:sz w:val="28"/>
          <w:szCs w:val="28"/>
          <w:lang w:eastAsia="ru-RU"/>
        </w:rPr>
        <w:t>оборудование</w:t>
      </w:r>
      <w:proofErr w:type="gramEnd"/>
      <w:r w:rsidRPr="008B46CB">
        <w:rPr>
          <w:rFonts w:ascii="Times New Roman" w:eastAsia="Times New Roman" w:hAnsi="Times New Roman"/>
          <w:sz w:val="28"/>
          <w:szCs w:val="28"/>
          <w:lang w:eastAsia="ru-RU"/>
        </w:rPr>
        <w:t xml:space="preserve"> и неубранную территорию;</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выливать на улицу отработанную воду после продажи </w:t>
      </w:r>
      <w:proofErr w:type="gramStart"/>
      <w:r w:rsidRPr="008B46CB">
        <w:rPr>
          <w:rFonts w:ascii="Times New Roman" w:eastAsia="Times New Roman" w:hAnsi="Times New Roman"/>
          <w:sz w:val="28"/>
          <w:szCs w:val="28"/>
          <w:lang w:eastAsia="ru-RU"/>
        </w:rPr>
        <w:t>мороженного</w:t>
      </w:r>
      <w:proofErr w:type="gramEnd"/>
      <w:r w:rsidRPr="008B46CB">
        <w:rPr>
          <w:rFonts w:ascii="Times New Roman" w:eastAsia="Times New Roman" w:hAnsi="Times New Roman"/>
          <w:sz w:val="28"/>
          <w:szCs w:val="28"/>
          <w:lang w:eastAsia="ru-RU"/>
        </w:rPr>
        <w:t>, напитков, рыбы и других продуктов: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 в случае, если не установлены водомерные приборы учета;</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торговля мясом на летних рынках и улицах населенных пунктов;</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целях предупреждения разрушений дорог, тротуаров, повреждения зеленых насаждений, цветников не допускается: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съезд с дороги и выезд на нее не в установленных для этого местах;</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9.2. Физические и юридические лица за невыполнение настоящих Правил несут ответственность в соответствии с законодательством Российской Федерации об административных правонарушениях, законодательством Краснодарского края и органов местного самоуправления Тверского сельского поселения Апшеронского района, если нарушения по своему характеру не влекут за собой уголовную ответственность.</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Протоколы о нарушении настоящих Правил рассматриваются административной комиссией Поселения.</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Обжалование постановлений административной комиссии Поселения осуществляется в установленном законодательством РФ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9.3. 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8C524A" w:rsidRPr="008B46CB" w:rsidRDefault="008C524A" w:rsidP="008C524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9.4. В случае отказа (уклонения) от добровольного возмещения ущерба в установленный срок ущерб взыскивается в судебном порядке.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Глава Тверского сельского поселения </w:t>
      </w:r>
    </w:p>
    <w:p w:rsidR="008C524A" w:rsidRPr="008B46CB" w:rsidRDefault="008C524A" w:rsidP="0033235D">
      <w:pPr>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Апшеронского района                                                                    С.О.Гончаров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33235D" w:rsidP="0033235D">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Приложение №</w:t>
      </w:r>
      <w:bookmarkStart w:id="8" w:name="_GoBack"/>
      <w:bookmarkEnd w:id="8"/>
      <w:r w:rsidR="008C524A" w:rsidRPr="008B46CB">
        <w:rPr>
          <w:rFonts w:ascii="Times New Roman" w:eastAsia="Times New Roman" w:hAnsi="Times New Roman"/>
          <w:bCs/>
          <w:sz w:val="28"/>
          <w:szCs w:val="28"/>
          <w:lang w:eastAsia="ru-RU"/>
        </w:rPr>
        <w:t> 1</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уборки и </w:t>
      </w:r>
      <w:proofErr w:type="gramStart"/>
      <w:r w:rsidRPr="008B46CB">
        <w:rPr>
          <w:rFonts w:ascii="Times New Roman" w:eastAsia="Times New Roman" w:hAnsi="Times New Roman"/>
          <w:bCs/>
          <w:sz w:val="28"/>
          <w:szCs w:val="28"/>
          <w:lang w:eastAsia="ru-RU"/>
        </w:rPr>
        <w:t>санитарного</w:t>
      </w:r>
      <w:proofErr w:type="gramEnd"/>
      <w:r w:rsidRPr="008B46CB">
        <w:rPr>
          <w:rFonts w:ascii="Times New Roman" w:eastAsia="Times New Roman" w:hAnsi="Times New Roman"/>
          <w:bCs/>
          <w:sz w:val="28"/>
          <w:szCs w:val="28"/>
          <w:lang w:eastAsia="ru-RU"/>
        </w:rPr>
        <w:t xml:space="preserve">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33235D">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Рекомендуемые параметры</w:t>
      </w:r>
    </w:p>
    <w:p w:rsidR="008C524A" w:rsidRPr="008B46CB" w:rsidRDefault="008C524A" w:rsidP="008C52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80"/>
        <w:gridCol w:w="5859"/>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Таблица 1. Рекомендуемое размещение </w:t>
            </w:r>
            <w:proofErr w:type="spellStart"/>
            <w:r w:rsidRPr="008B46CB">
              <w:rPr>
                <w:rFonts w:ascii="Times New Roman" w:eastAsia="Times New Roman" w:hAnsi="Times New Roman"/>
                <w:bCs/>
                <w:sz w:val="28"/>
                <w:szCs w:val="28"/>
                <w:lang w:eastAsia="ru-RU"/>
              </w:rPr>
              <w:t>дождеприемных</w:t>
            </w:r>
            <w:proofErr w:type="spellEnd"/>
            <w:r w:rsidRPr="008B46CB">
              <w:rPr>
                <w:rFonts w:ascii="Times New Roman" w:eastAsia="Times New Roman" w:hAnsi="Times New Roman"/>
                <w:bCs/>
                <w:sz w:val="28"/>
                <w:szCs w:val="28"/>
                <w:lang w:eastAsia="ru-RU"/>
              </w:rPr>
              <w:br/>
              <w:t>колодцев в лотках проезжих частей улиц и проездов</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Уклон проезжей части улицы, промилле</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 xml:space="preserve">Расстояние между </w:t>
            </w:r>
            <w:proofErr w:type="spellStart"/>
            <w:r w:rsidRPr="008B46CB">
              <w:rPr>
                <w:rFonts w:ascii="Times New Roman" w:eastAsia="Times New Roman" w:hAnsi="Times New Roman"/>
                <w:b/>
                <w:bCs/>
                <w:sz w:val="28"/>
                <w:szCs w:val="28"/>
                <w:lang w:eastAsia="ru-RU"/>
              </w:rPr>
              <w:t>дождеприемными</w:t>
            </w:r>
            <w:proofErr w:type="spellEnd"/>
            <w:r w:rsidRPr="008B46CB">
              <w:rPr>
                <w:rFonts w:ascii="Times New Roman" w:eastAsia="Times New Roman" w:hAnsi="Times New Roman"/>
                <w:b/>
                <w:bCs/>
                <w:sz w:val="28"/>
                <w:szCs w:val="28"/>
                <w:lang w:eastAsia="ru-RU"/>
              </w:rPr>
              <w:t xml:space="preserve"> колодцами, </w:t>
            </w:r>
            <w:proofErr w:type="gramStart"/>
            <w:r w:rsidRPr="008B46CB">
              <w:rPr>
                <w:rFonts w:ascii="Times New Roman" w:eastAsia="Times New Roman" w:hAnsi="Times New Roman"/>
                <w:b/>
                <w:bCs/>
                <w:sz w:val="28"/>
                <w:szCs w:val="28"/>
                <w:lang w:eastAsia="ru-RU"/>
              </w:rPr>
              <w:t>м</w:t>
            </w:r>
            <w:proofErr w:type="gramEnd"/>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 4</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5 - 10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60 - 70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10 - 30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70 - 80</w:t>
            </w:r>
          </w:p>
        </w:tc>
      </w:tr>
      <w:tr w:rsidR="008C524A" w:rsidRPr="008B46CB" w:rsidTr="008B46CB">
        <w:tc>
          <w:tcPr>
            <w:tcW w:w="378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Свыше 30</w:t>
            </w:r>
          </w:p>
        </w:tc>
        <w:tc>
          <w:tcPr>
            <w:tcW w:w="585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более 60</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8B46CB">
              <w:rPr>
                <w:rFonts w:ascii="Times New Roman" w:eastAsia="Times New Roman" w:hAnsi="Times New Roman"/>
                <w:sz w:val="28"/>
                <w:szCs w:val="28"/>
                <w:lang w:eastAsia="ru-RU"/>
              </w:rPr>
              <w:t xml:space="preserve">Примечание 1 - Пропускная способность одной горизонтальной водоприемной решетки определяется по формуле: при H &lt;= 1,33 W/I Q = 1,5 IH куб. м/с, при H &gt;= 1,33 W/I Q = 2 W H куб. м/с, где H - полный напор, равный </w:t>
            </w:r>
            <w:r w:rsidRPr="008B46CB">
              <w:rPr>
                <w:rFonts w:ascii="Times New Roman" w:eastAsia="Times New Roman" w:hAnsi="Times New Roman"/>
                <w:noProof/>
                <w:sz w:val="28"/>
                <w:szCs w:val="28"/>
                <w:lang w:eastAsia="ru-RU"/>
              </w:rPr>
              <w:drawing>
                <wp:inline distT="0" distB="0" distL="0" distR="0">
                  <wp:extent cx="49530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w:t>
            </w:r>
            <w:r w:rsidRPr="008B46CB">
              <w:rPr>
                <w:rFonts w:ascii="Times New Roman" w:eastAsia="Times New Roman" w:hAnsi="Times New Roman"/>
                <w:noProof/>
                <w:sz w:val="28"/>
                <w:szCs w:val="28"/>
                <w:lang w:eastAsia="ru-RU"/>
              </w:rPr>
              <w:drawing>
                <wp:inline distT="0" distB="0" distL="0" distR="0">
                  <wp:extent cx="1809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глубина потока воды на подходе к решетке, м; V - скорость подхода воды, м/с;</w:t>
            </w:r>
            <w:proofErr w:type="gramEnd"/>
            <w:r w:rsidRPr="008B46CB">
              <w:rPr>
                <w:rFonts w:ascii="Times New Roman" w:eastAsia="Times New Roman" w:hAnsi="Times New Roman"/>
                <w:sz w:val="28"/>
                <w:szCs w:val="28"/>
                <w:lang w:eastAsia="ru-RU"/>
              </w:rPr>
              <w:t xml:space="preserve"> W - площадь всех отверстий решетки, кв. м; I - длина водосливного фронта, </w:t>
            </w:r>
            <w:proofErr w:type="gramStart"/>
            <w:r w:rsidRPr="008B46CB">
              <w:rPr>
                <w:rFonts w:ascii="Times New Roman" w:eastAsia="Times New Roman" w:hAnsi="Times New Roman"/>
                <w:sz w:val="28"/>
                <w:szCs w:val="28"/>
                <w:lang w:eastAsia="ru-RU"/>
              </w:rPr>
              <w:t>м</w:t>
            </w:r>
            <w:proofErr w:type="gramEnd"/>
            <w:r w:rsidRPr="008B46CB">
              <w:rPr>
                <w:rFonts w:ascii="Times New Roman" w:eastAsia="Times New Roman" w:hAnsi="Times New Roman"/>
                <w:sz w:val="28"/>
                <w:szCs w:val="28"/>
                <w:lang w:eastAsia="ru-RU"/>
              </w:rPr>
              <w:t>, равная периметру решетки, а при примыкании решетки одной стороной к бортику лотка - сумма длин трех ее сторон.</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77"/>
        <w:gridCol w:w="979"/>
        <w:gridCol w:w="839"/>
        <w:gridCol w:w="2096"/>
        <w:gridCol w:w="839"/>
        <w:gridCol w:w="979"/>
        <w:gridCol w:w="822"/>
        <w:gridCol w:w="708"/>
      </w:tblGrid>
      <w:tr w:rsidR="008C524A" w:rsidRPr="008B46CB" w:rsidTr="008B46CB">
        <w:tc>
          <w:tcPr>
            <w:tcW w:w="9639" w:type="dxa"/>
            <w:gridSpan w:val="8"/>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Таблица 2. Размеры </w:t>
            </w:r>
            <w:proofErr w:type="spellStart"/>
            <w:r w:rsidRPr="008B46CB">
              <w:rPr>
                <w:rFonts w:ascii="Times New Roman" w:eastAsia="Times New Roman" w:hAnsi="Times New Roman"/>
                <w:bCs/>
                <w:sz w:val="28"/>
                <w:szCs w:val="28"/>
                <w:lang w:eastAsia="ru-RU"/>
              </w:rPr>
              <w:t>комов</w:t>
            </w:r>
            <w:proofErr w:type="spellEnd"/>
            <w:r w:rsidRPr="008B46CB">
              <w:rPr>
                <w:rFonts w:ascii="Times New Roman" w:eastAsia="Times New Roman" w:hAnsi="Times New Roman"/>
                <w:bCs/>
                <w:sz w:val="28"/>
                <w:szCs w:val="28"/>
                <w:lang w:eastAsia="ru-RU"/>
              </w:rPr>
              <w:t>, ям, траншей для посадки деревьев и кустарников</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Наименование посадок</w:t>
            </w:r>
          </w:p>
        </w:tc>
        <w:tc>
          <w:tcPr>
            <w:tcW w:w="97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Объем кома, куб. м</w:t>
            </w:r>
          </w:p>
        </w:tc>
        <w:tc>
          <w:tcPr>
            <w:tcW w:w="83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Ед. изм.</w:t>
            </w:r>
          </w:p>
        </w:tc>
        <w:tc>
          <w:tcPr>
            <w:tcW w:w="2096"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Размер посадочных ям, </w:t>
            </w:r>
            <w:proofErr w:type="gramStart"/>
            <w:r w:rsidRPr="008B46CB">
              <w:rPr>
                <w:rFonts w:ascii="Times New Roman" w:eastAsia="Times New Roman" w:hAnsi="Times New Roman"/>
                <w:bCs/>
                <w:sz w:val="28"/>
                <w:szCs w:val="28"/>
                <w:lang w:eastAsia="ru-RU"/>
              </w:rPr>
              <w:t>м</w:t>
            </w:r>
            <w:proofErr w:type="gramEnd"/>
          </w:p>
        </w:tc>
        <w:tc>
          <w:tcPr>
            <w:tcW w:w="83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Объем ямы, куб. м</w:t>
            </w:r>
          </w:p>
        </w:tc>
        <w:tc>
          <w:tcPr>
            <w:tcW w:w="979"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roofErr w:type="spellStart"/>
            <w:r w:rsidRPr="008B46CB">
              <w:rPr>
                <w:rFonts w:ascii="Times New Roman" w:eastAsia="Times New Roman" w:hAnsi="Times New Roman"/>
                <w:bCs/>
                <w:sz w:val="28"/>
                <w:szCs w:val="28"/>
                <w:lang w:eastAsia="ru-RU"/>
              </w:rPr>
              <w:t>Площ</w:t>
            </w:r>
            <w:proofErr w:type="spellEnd"/>
            <w:r w:rsidRPr="008B46CB">
              <w:rPr>
                <w:rFonts w:ascii="Times New Roman" w:eastAsia="Times New Roman" w:hAnsi="Times New Roman"/>
                <w:bCs/>
                <w:sz w:val="28"/>
                <w:szCs w:val="28"/>
                <w:lang w:eastAsia="ru-RU"/>
              </w:rPr>
              <w:t>. ямы, кв. м</w:t>
            </w:r>
          </w:p>
        </w:tc>
        <w:tc>
          <w:tcPr>
            <w:tcW w:w="1530"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Расход растительной земли при замене</w:t>
            </w:r>
          </w:p>
        </w:tc>
      </w:tr>
      <w:tr w:rsidR="008C524A" w:rsidRPr="008B46CB" w:rsidTr="008B46CB">
        <w:tc>
          <w:tcPr>
            <w:tcW w:w="237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bCs/>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100%</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Саженцы без кома: хвойные</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x 1,0 x 0,8</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0,63</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0,79</w:t>
            </w:r>
          </w:p>
        </w:tc>
        <w:tc>
          <w:tcPr>
            <w:tcW w:w="822"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708"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0,565</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лиственные</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 x 0,7 x 0,6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0,27</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0,38</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0,11</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0,241</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деревьев с комом:</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0,8 x 0,8 x 0,5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1,5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0,48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1,08</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1,0 x 1,0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1,9 x 1,9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3,07</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3,61</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0,99</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1,3 x 1,3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1,01</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 x 2,2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4,11</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4,84</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1,24</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2,97</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1,5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1,46</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2,4 x 2,4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5,18</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1,49</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3,35</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 x 1,7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1,88</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2,6 x 2,6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6,08</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1,68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3,79</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2,0 x 2,0 x 0,6</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3,20</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2,9 x 2,9 x 1,05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8,83</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8,41</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2,25</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5,06</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Кустарники:</w:t>
            </w:r>
          </w:p>
        </w:tc>
        <w:tc>
          <w:tcPr>
            <w:tcW w:w="97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8B46CB">
              <w:rPr>
                <w:rFonts w:ascii="Times New Roman" w:eastAsia="Times New Roman" w:hAnsi="Times New Roman"/>
                <w:sz w:val="28"/>
                <w:szCs w:val="28"/>
                <w:lang w:eastAsia="ru-RU"/>
              </w:rPr>
              <w:t>Однорядн</w:t>
            </w:r>
            <w:proofErr w:type="spellEnd"/>
            <w:r w:rsidRPr="008B46CB">
              <w:rPr>
                <w:rFonts w:ascii="Times New Roman" w:eastAsia="Times New Roman" w:hAnsi="Times New Roman"/>
                <w:sz w:val="28"/>
                <w:szCs w:val="28"/>
                <w:lang w:eastAsia="ru-RU"/>
              </w:rPr>
              <w:t>. живая изгородь б/кома</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 </w:t>
            </w:r>
            <w:proofErr w:type="gramStart"/>
            <w:r w:rsidRPr="008B46CB">
              <w:rPr>
                <w:rFonts w:ascii="Times New Roman" w:eastAsia="Times New Roman" w:hAnsi="Times New Roman"/>
                <w:sz w:val="28"/>
                <w:szCs w:val="28"/>
                <w:lang w:eastAsia="ru-RU"/>
              </w:rPr>
              <w:t>м</w:t>
            </w:r>
            <w:proofErr w:type="gramEnd"/>
            <w:r w:rsidRPr="008B46CB">
              <w:rPr>
                <w:rFonts w:ascii="Times New Roman" w:eastAsia="Times New Roman" w:hAnsi="Times New Roman"/>
                <w:sz w:val="28"/>
                <w:szCs w:val="28"/>
                <w:lang w:eastAsia="ru-RU"/>
              </w:rPr>
              <w:t>.</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 x 0,5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0,225</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8B46CB">
              <w:rPr>
                <w:rFonts w:ascii="Times New Roman" w:eastAsia="Times New Roman" w:hAnsi="Times New Roman"/>
                <w:sz w:val="28"/>
                <w:szCs w:val="28"/>
                <w:lang w:eastAsia="ru-RU"/>
              </w:rPr>
              <w:t>Двухрядн</w:t>
            </w:r>
            <w:proofErr w:type="spellEnd"/>
            <w:r w:rsidRPr="008B46CB">
              <w:rPr>
                <w:rFonts w:ascii="Times New Roman" w:eastAsia="Times New Roman" w:hAnsi="Times New Roman"/>
                <w:sz w:val="28"/>
                <w:szCs w:val="28"/>
                <w:lang w:eastAsia="ru-RU"/>
              </w:rPr>
              <w:t>. живая изгородь б/кома</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 </w:t>
            </w:r>
            <w:proofErr w:type="gramStart"/>
            <w:r w:rsidRPr="008B46CB">
              <w:rPr>
                <w:rFonts w:ascii="Times New Roman" w:eastAsia="Times New Roman" w:hAnsi="Times New Roman"/>
                <w:sz w:val="28"/>
                <w:szCs w:val="28"/>
                <w:lang w:eastAsia="ru-RU"/>
              </w:rPr>
              <w:t>м</w:t>
            </w:r>
            <w:proofErr w:type="gramEnd"/>
            <w:r w:rsidRPr="008B46CB">
              <w:rPr>
                <w:rFonts w:ascii="Times New Roman" w:eastAsia="Times New Roman" w:hAnsi="Times New Roman"/>
                <w:sz w:val="28"/>
                <w:szCs w:val="28"/>
                <w:lang w:eastAsia="ru-RU"/>
              </w:rPr>
              <w:t>.</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 x 0,7</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0,14</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0,315</w:t>
            </w:r>
          </w:p>
        </w:tc>
      </w:tr>
      <w:tr w:rsidR="008C524A" w:rsidRPr="008B46CB" w:rsidTr="008B46CB">
        <w:tc>
          <w:tcPr>
            <w:tcW w:w="237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Кустарники в </w:t>
            </w:r>
            <w:proofErr w:type="gramStart"/>
            <w:r w:rsidRPr="008B46CB">
              <w:rPr>
                <w:rFonts w:ascii="Times New Roman" w:eastAsia="Times New Roman" w:hAnsi="Times New Roman"/>
                <w:sz w:val="28"/>
                <w:szCs w:val="28"/>
                <w:lang w:eastAsia="ru-RU"/>
              </w:rPr>
              <w:t>группах б</w:t>
            </w:r>
            <w:proofErr w:type="gramEnd"/>
            <w:r w:rsidRPr="008B46CB">
              <w:rPr>
                <w:rFonts w:ascii="Times New Roman" w:eastAsia="Times New Roman" w:hAnsi="Times New Roman"/>
                <w:sz w:val="28"/>
                <w:szCs w:val="28"/>
                <w:lang w:eastAsia="ru-RU"/>
              </w:rPr>
              <w:t>/кома</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 x 0,5</w:t>
            </w:r>
          </w:p>
        </w:tc>
        <w:tc>
          <w:tcPr>
            <w:tcW w:w="83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0,14</w:t>
            </w:r>
          </w:p>
        </w:tc>
        <w:tc>
          <w:tcPr>
            <w:tcW w:w="979"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0,29</w:t>
            </w:r>
          </w:p>
        </w:tc>
        <w:tc>
          <w:tcPr>
            <w:tcW w:w="822"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0,057</w:t>
            </w:r>
          </w:p>
        </w:tc>
        <w:tc>
          <w:tcPr>
            <w:tcW w:w="708"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0,127</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кустарников с комом:</w:t>
            </w: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096"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3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979"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822"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08" w:type="dxa"/>
            <w:tcBorders>
              <w:top w:val="nil"/>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- 0,5 Н - 0,4</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0,08</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 x 0,65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0,51</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0,79</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0,17</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0,39</w:t>
            </w:r>
          </w:p>
        </w:tc>
      </w:tr>
      <w:tr w:rsidR="008C524A" w:rsidRPr="008B46CB" w:rsidTr="008B46CB">
        <w:tc>
          <w:tcPr>
            <w:tcW w:w="237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- 0,8 Н - 0,5</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0,25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x 0,85</w:t>
            </w:r>
          </w:p>
        </w:tc>
        <w:tc>
          <w:tcPr>
            <w:tcW w:w="83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c>
          <w:tcPr>
            <w:tcW w:w="979"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1,76</w:t>
            </w:r>
          </w:p>
        </w:tc>
        <w:tc>
          <w:tcPr>
            <w:tcW w:w="822"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0,48</w:t>
            </w:r>
          </w:p>
        </w:tc>
        <w:tc>
          <w:tcPr>
            <w:tcW w:w="708"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1,08</w:t>
            </w:r>
          </w:p>
        </w:tc>
      </w:tr>
      <w:tr w:rsidR="008C524A" w:rsidRPr="008B46CB" w:rsidTr="008B46CB">
        <w:tc>
          <w:tcPr>
            <w:tcW w:w="2377"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- 1,0 Н - 0,6</w:t>
            </w:r>
          </w:p>
        </w:tc>
        <w:tc>
          <w:tcPr>
            <w:tcW w:w="97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0,6</w:t>
            </w:r>
          </w:p>
        </w:tc>
        <w:tc>
          <w:tcPr>
            <w:tcW w:w="83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шт.</w:t>
            </w:r>
          </w:p>
        </w:tc>
        <w:tc>
          <w:tcPr>
            <w:tcW w:w="2096"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1,9 x 1,9 x 0,85</w:t>
            </w:r>
          </w:p>
        </w:tc>
        <w:tc>
          <w:tcPr>
            <w:tcW w:w="83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3,07</w:t>
            </w:r>
          </w:p>
        </w:tc>
        <w:tc>
          <w:tcPr>
            <w:tcW w:w="979"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3,61</w:t>
            </w:r>
          </w:p>
        </w:tc>
        <w:tc>
          <w:tcPr>
            <w:tcW w:w="822"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0,99</w:t>
            </w:r>
          </w:p>
        </w:tc>
        <w:tc>
          <w:tcPr>
            <w:tcW w:w="708"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2,23</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54"/>
        <w:gridCol w:w="2935"/>
        <w:gridCol w:w="2656"/>
      </w:tblGrid>
      <w:tr w:rsidR="008C524A" w:rsidRPr="008B46CB" w:rsidTr="008B46CB">
        <w:tc>
          <w:tcPr>
            <w:tcW w:w="9645" w:type="dxa"/>
            <w:gridSpan w:val="3"/>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3. Максимальное количество деревьев и кустарников</w:t>
            </w:r>
            <w:r w:rsidRPr="008B46CB">
              <w:rPr>
                <w:rFonts w:ascii="Times New Roman" w:eastAsia="Times New Roman" w:hAnsi="Times New Roman"/>
                <w:bCs/>
                <w:sz w:val="28"/>
                <w:szCs w:val="28"/>
                <w:lang w:eastAsia="ru-RU"/>
              </w:rPr>
              <w:br/>
              <w:t>на 1 га озелененной территории</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45" w:type="dxa"/>
            <w:gridSpan w:val="3"/>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Количество штук</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Деревья</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Кустарники</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общего пользования</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Парки </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120 - 170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800 - 1000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Скверы</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100 - 130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1000 - 1300</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на участках застройки</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Деревья</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Кустарники</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100 - 120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400 - 480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160 - 200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640 - 800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школ</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140 - 180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560 - 720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100 - 130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400 - 520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180 - 250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720 - 1000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150 - 180 (</w:t>
            </w:r>
            <w:hyperlink r:id="rId42" w:anchor="sub_4444"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600 - 720</w:t>
            </w:r>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Озелененные территории специального назначения</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Улицы, набережные</w:t>
            </w:r>
            <w:proofErr w:type="gramStart"/>
            <w:r w:rsidRPr="008B46CB">
              <w:rPr>
                <w:rFonts w:ascii="Times New Roman" w:eastAsia="Times New Roman" w:hAnsi="Times New Roman"/>
                <w:sz w:val="28"/>
                <w:szCs w:val="28"/>
                <w:lang w:eastAsia="ru-RU"/>
              </w:rPr>
              <w:t xml:space="preserve"> (</w:t>
            </w:r>
            <w:hyperlink r:id="rId43" w:anchor="sub_5555"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roofErr w:type="gramEnd"/>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150 - 180</w:t>
            </w:r>
          </w:p>
        </w:tc>
        <w:tc>
          <w:tcPr>
            <w:tcW w:w="2656"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600 - 720</w:t>
            </w:r>
          </w:p>
        </w:tc>
      </w:tr>
      <w:tr w:rsidR="008C524A" w:rsidRPr="008B46CB" w:rsidTr="008B46CB">
        <w:tc>
          <w:tcPr>
            <w:tcW w:w="405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Санитарно-защитные зоны</w:t>
            </w:r>
          </w:p>
        </w:tc>
        <w:tc>
          <w:tcPr>
            <w:tcW w:w="5591"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зависимости от процента озеленения зоны</w:t>
            </w:r>
            <w:proofErr w:type="gramStart"/>
            <w:r w:rsidRPr="008B46CB">
              <w:rPr>
                <w:rFonts w:ascii="Times New Roman" w:eastAsia="Times New Roman" w:hAnsi="Times New Roman"/>
                <w:sz w:val="28"/>
                <w:szCs w:val="28"/>
                <w:lang w:eastAsia="ru-RU"/>
              </w:rPr>
              <w:t xml:space="preserve"> (</w:t>
            </w:r>
            <w:hyperlink r:id="rId44" w:anchor="sub_6666" w:history="1">
              <w:r w:rsidRPr="008B46CB">
                <w:rPr>
                  <w:rFonts w:ascii="Times New Roman" w:eastAsia="Times New Roman" w:hAnsi="Times New Roman"/>
                  <w:sz w:val="28"/>
                  <w:szCs w:val="28"/>
                  <w:u w:val="single"/>
                  <w:lang w:eastAsia="ru-RU"/>
                </w:rPr>
                <w:t>***</w:t>
              </w:r>
            </w:hyperlink>
            <w:r w:rsidRPr="008B46CB">
              <w:rPr>
                <w:rFonts w:ascii="Times New Roman" w:eastAsia="Times New Roman" w:hAnsi="Times New Roman"/>
                <w:sz w:val="28"/>
                <w:szCs w:val="28"/>
                <w:lang w:eastAsia="ru-RU"/>
              </w:rPr>
              <w:t>)</w:t>
            </w:r>
            <w:proofErr w:type="gramEnd"/>
          </w:p>
        </w:tc>
      </w:tr>
      <w:tr w:rsidR="008C524A" w:rsidRPr="008B46CB" w:rsidTr="008B46CB">
        <w:tc>
          <w:tcPr>
            <w:tcW w:w="9645" w:type="dxa"/>
            <w:gridSpan w:val="3"/>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В зависимости от профиля предприятия</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На 1 км при условии допустимости насаждений.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В соответствии с </w:t>
            </w:r>
            <w:hyperlink r:id="rId45" w:history="1">
              <w:r w:rsidRPr="008B46CB">
                <w:rPr>
                  <w:rFonts w:ascii="Times New Roman" w:eastAsia="Times New Roman" w:hAnsi="Times New Roman"/>
                  <w:sz w:val="28"/>
                  <w:szCs w:val="28"/>
                  <w:u w:val="single"/>
                  <w:lang w:eastAsia="ru-RU"/>
                </w:rPr>
                <w:t>п. 2.28</w:t>
              </w:r>
            </w:hyperlink>
            <w:r w:rsidRPr="008B46CB">
              <w:rPr>
                <w:rFonts w:ascii="Times New Roman" w:eastAsia="Times New Roman" w:hAnsi="Times New Roman"/>
                <w:sz w:val="28"/>
                <w:szCs w:val="28"/>
                <w:lang w:eastAsia="ru-RU"/>
              </w:rPr>
              <w:t xml:space="preserve"> СанПиН 2.2.1/2.1.1.1031.</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35"/>
        <w:gridCol w:w="5904"/>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4. Зависимость уклона пандуса</w:t>
            </w:r>
            <w:r w:rsidRPr="008B46CB">
              <w:rPr>
                <w:rFonts w:ascii="Times New Roman" w:eastAsia="Times New Roman" w:hAnsi="Times New Roman"/>
                <w:bCs/>
                <w:sz w:val="28"/>
                <w:szCs w:val="28"/>
                <w:lang w:eastAsia="ru-RU"/>
              </w:rPr>
              <w:br/>
              <w:t>от высоты подъема</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миллиметрах</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Уклон пандуса (соотношение)</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Высота подъема</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1:8 до 1:10</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75</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1:10,1 до 1:12</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150</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1:12,1 до 1:15</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w:t>
            </w:r>
          </w:p>
        </w:tc>
      </w:tr>
      <w:tr w:rsidR="008C524A" w:rsidRPr="008B46CB" w:rsidTr="008B46CB">
        <w:tc>
          <w:tcPr>
            <w:tcW w:w="37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От 1:15,1 до 1:20</w:t>
            </w:r>
          </w:p>
        </w:tc>
        <w:tc>
          <w:tcPr>
            <w:tcW w:w="590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760</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и спортивное оборудование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17"/>
        <w:gridCol w:w="2935"/>
        <w:gridCol w:w="4887"/>
      </w:tblGrid>
      <w:tr w:rsidR="008C524A" w:rsidRPr="008B46CB" w:rsidTr="008B46CB">
        <w:tc>
          <w:tcPr>
            <w:tcW w:w="9639" w:type="dxa"/>
            <w:gridSpan w:val="3"/>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5. Состав игрового и спортивного оборудования</w:t>
            </w:r>
            <w:r w:rsidRPr="008B46CB">
              <w:rPr>
                <w:rFonts w:ascii="Times New Roman" w:eastAsia="Times New Roman" w:hAnsi="Times New Roman"/>
                <w:bCs/>
                <w:sz w:val="28"/>
                <w:szCs w:val="28"/>
                <w:lang w:eastAsia="ru-RU"/>
              </w:rPr>
              <w:br/>
              <w:t>в зависимости от возраста детей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Возраст</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Назначение оборудования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Рекомендуемое игровое и физкультурное оборудование</w:t>
            </w:r>
          </w:p>
        </w:tc>
      </w:tr>
      <w:tr w:rsidR="008C524A" w:rsidRPr="008B46CB" w:rsidTr="008B46CB">
        <w:tc>
          <w:tcPr>
            <w:tcW w:w="1817" w:type="dxa"/>
            <w:vMerge w:val="restart"/>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Дети дошкольного возраста</w:t>
            </w:r>
          </w:p>
        </w:tc>
        <w:tc>
          <w:tcPr>
            <w:tcW w:w="2935"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А) Для тихих игр, тренировки усидчивости, терпения, развития фантазии:</w:t>
            </w:r>
          </w:p>
        </w:tc>
        <w:tc>
          <w:tcPr>
            <w:tcW w:w="4887" w:type="dxa"/>
            <w:tcBorders>
              <w:top w:val="single" w:sz="4" w:space="0" w:color="auto"/>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песочницы</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Б) Для тренировки лазания, ходьбы, </w:t>
            </w:r>
            <w:proofErr w:type="spellStart"/>
            <w:r w:rsidRPr="008B46CB">
              <w:rPr>
                <w:rFonts w:ascii="Times New Roman" w:eastAsia="Times New Roman" w:hAnsi="Times New Roman"/>
                <w:sz w:val="28"/>
                <w:szCs w:val="28"/>
                <w:lang w:eastAsia="ru-RU"/>
              </w:rPr>
              <w:t>подлезания</w:t>
            </w:r>
            <w:proofErr w:type="spellEnd"/>
            <w:r w:rsidRPr="008B46CB">
              <w:rPr>
                <w:rFonts w:ascii="Times New Roman" w:eastAsia="Times New Roman" w:hAnsi="Times New Roman"/>
                <w:sz w:val="28"/>
                <w:szCs w:val="28"/>
                <w:lang w:eastAsia="ru-RU"/>
              </w:rPr>
              <w:t>, равновесия:</w:t>
            </w:r>
          </w:p>
        </w:tc>
        <w:tc>
          <w:tcPr>
            <w:tcW w:w="488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домики, пирамиды, гимнастические стенки, бумы, перешагивания, бревна, горки</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кубы деревянные 20 x 40 x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доски шириной 15, 20, 25 см, длиной 150, 200 и 250 см; доска деревянная - один конец приподнят на высоту 10 - 15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поручнями, ступеньками и центральной площадкой, длина 240 см, высота 48 см (в центральной части), ширина ступеньки - 70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лестница-стремянка, высота 100 или 150 см, расстояние между перекладинами - 10 и 15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C524A" w:rsidRPr="008B46CB" w:rsidTr="008B46CB">
        <w:trPr>
          <w:trHeight w:val="2475"/>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качели и качалки.</w:t>
            </w:r>
          </w:p>
        </w:tc>
      </w:tr>
      <w:tr w:rsidR="008C524A" w:rsidRPr="008B46CB" w:rsidTr="008B46CB">
        <w:trPr>
          <w:trHeight w:val="15"/>
        </w:trPr>
        <w:tc>
          <w:tcPr>
            <w:tcW w:w="1817" w:type="dxa"/>
            <w:vMerge/>
            <w:tcBorders>
              <w:top w:val="single" w:sz="4" w:space="0" w:color="auto"/>
              <w:left w:val="single" w:sz="4" w:space="0" w:color="auto"/>
              <w:bottom w:val="single" w:sz="4" w:space="0" w:color="auto"/>
              <w:right w:val="single" w:sz="4" w:space="0" w:color="auto"/>
            </w:tcBorders>
            <w:vAlign w:val="center"/>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887" w:type="dxa"/>
            <w:tcBorders>
              <w:top w:val="single" w:sz="4" w:space="0" w:color="auto"/>
              <w:left w:val="single" w:sz="4" w:space="0" w:color="auto"/>
              <w:bottom w:val="nil"/>
              <w:right w:val="single" w:sz="4" w:space="0" w:color="auto"/>
            </w:tcBorders>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nil"/>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 Для обучения и совершенствования лазания:</w:t>
            </w:r>
          </w:p>
        </w:tc>
        <w:tc>
          <w:tcPr>
            <w:tcW w:w="4887" w:type="dxa"/>
            <w:tcBorders>
              <w:top w:val="nil"/>
              <w:left w:val="single" w:sz="4" w:space="0" w:color="auto"/>
              <w:bottom w:val="nil"/>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пирамиды с вертикальными и горизонтальными перекладинами;</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лестницы различной конфигурации, со встроенными обручами, полусферы;</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доска деревянная на высоте 10 - 15 см (устанавливается на специальных подставках).</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 Для обучения равновесию, перешагиванию, перепрыгиванию, спрыгиванию:</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бревно со стесанным верхом, прочно закрепленное, лежащее на земле, длина 2,5 - 3,5 м, ширина 20 - 30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бум "Крокодил", длина 2,5 м, ширина 20 см, высота 20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гимнастическое бревно, длина горизонтальной части 3,5 м, наклонной - 1,2 м, горизонтальной части 30 или 50 см, диаметр бревна - 27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скамейка, длина 3 м, ширина 20 см, толщина 3 см, высота 20 см.</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Е) Для обучения вхождению, лазанью, движению на четвереньках, скатыванию:</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поручнями, длина 2 м, высота 60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горка с лесенкой и скатом, длина 240, высота 80, длина лесенки и ската - 90 см, ширина лесенки и ската - 70 см</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Ж) Для обучения развитию силы, гибкости, координации движений:</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стенка, высота 3 м, ширина пролетов не менее 1 м, диаметр перекладины - 22 мм, расстояние между перекладинами - 25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гимнастические столбики</w:t>
            </w:r>
          </w:p>
        </w:tc>
      </w:tr>
      <w:tr w:rsidR="008C524A" w:rsidRPr="008B46CB" w:rsidTr="008B46CB">
        <w:tc>
          <w:tcPr>
            <w:tcW w:w="1817" w:type="dxa"/>
            <w:vMerge/>
            <w:tcBorders>
              <w:top w:val="single" w:sz="4" w:space="0" w:color="auto"/>
              <w:left w:val="single" w:sz="4" w:space="0" w:color="auto"/>
              <w:bottom w:val="single" w:sz="4" w:space="0" w:color="auto"/>
              <w:right w:val="single" w:sz="4" w:space="0" w:color="auto"/>
            </w:tcBorders>
            <w:vAlign w:val="center"/>
            <w:hideMark/>
          </w:tcPr>
          <w:p w:rsidR="008C524A" w:rsidRPr="008B46CB" w:rsidRDefault="008C524A" w:rsidP="008B46CB">
            <w:pPr>
              <w:spacing w:after="0" w:line="240" w:lineRule="auto"/>
              <w:rPr>
                <w:rFonts w:ascii="Times New Roman" w:eastAsia="Times New Roman" w:hAnsi="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З) Для развития </w:t>
            </w:r>
            <w:r w:rsidRPr="008B46CB">
              <w:rPr>
                <w:rFonts w:ascii="Times New Roman" w:eastAsia="Times New Roman" w:hAnsi="Times New Roman"/>
                <w:sz w:val="28"/>
                <w:szCs w:val="28"/>
                <w:lang w:eastAsia="ru-RU"/>
              </w:rPr>
              <w:lastRenderedPageBreak/>
              <w:t>глазомера, точности движений, ловкости, для обучения метанию в цель:</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xml:space="preserve">- стойка с обручами для метания в </w:t>
            </w:r>
            <w:r w:rsidRPr="008B46CB">
              <w:rPr>
                <w:rFonts w:ascii="Times New Roman" w:eastAsia="Times New Roman" w:hAnsi="Times New Roman"/>
                <w:sz w:val="28"/>
                <w:szCs w:val="28"/>
                <w:lang w:eastAsia="ru-RU"/>
              </w:rPr>
              <w:lastRenderedPageBreak/>
              <w:t>цель, высота 120 - 130 см, диаметр обруча 40 - 50 см;</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оборудование для метания в виде "цветка", "петуха", центр мишени расположен на высоте 120 см (мл</w:t>
            </w:r>
            <w:proofErr w:type="gramStart"/>
            <w:r w:rsidRPr="008B46CB">
              <w:rPr>
                <w:rFonts w:ascii="Times New Roman" w:eastAsia="Times New Roman" w:hAnsi="Times New Roman"/>
                <w:sz w:val="28"/>
                <w:szCs w:val="28"/>
                <w:lang w:eastAsia="ru-RU"/>
              </w:rPr>
              <w:t>.</w:t>
            </w:r>
            <w:proofErr w:type="gramEnd"/>
            <w:r w:rsidRPr="008B46CB">
              <w:rPr>
                <w:rFonts w:ascii="Times New Roman" w:eastAsia="Times New Roman" w:hAnsi="Times New Roman"/>
                <w:sz w:val="28"/>
                <w:szCs w:val="28"/>
                <w:lang w:eastAsia="ru-RU"/>
              </w:rPr>
              <w:t xml:space="preserve"> </w:t>
            </w:r>
            <w:proofErr w:type="spellStart"/>
            <w:proofErr w:type="gramStart"/>
            <w:r w:rsidRPr="008B46CB">
              <w:rPr>
                <w:rFonts w:ascii="Times New Roman" w:eastAsia="Times New Roman" w:hAnsi="Times New Roman"/>
                <w:sz w:val="28"/>
                <w:szCs w:val="28"/>
                <w:lang w:eastAsia="ru-RU"/>
              </w:rPr>
              <w:t>д</w:t>
            </w:r>
            <w:proofErr w:type="gramEnd"/>
            <w:r w:rsidRPr="008B46CB">
              <w:rPr>
                <w:rFonts w:ascii="Times New Roman" w:eastAsia="Times New Roman" w:hAnsi="Times New Roman"/>
                <w:sz w:val="28"/>
                <w:szCs w:val="28"/>
                <w:lang w:eastAsia="ru-RU"/>
              </w:rPr>
              <w:t>ошк</w:t>
            </w:r>
            <w:proofErr w:type="spellEnd"/>
            <w:r w:rsidRPr="008B46CB">
              <w:rPr>
                <w:rFonts w:ascii="Times New Roman" w:eastAsia="Times New Roman" w:hAnsi="Times New Roman"/>
                <w:sz w:val="28"/>
                <w:szCs w:val="28"/>
                <w:lang w:eastAsia="ru-RU"/>
              </w:rPr>
              <w:t xml:space="preserve">.) - 150 - 200 см (ст. </w:t>
            </w:r>
            <w:proofErr w:type="spellStart"/>
            <w:r w:rsidRPr="008B46CB">
              <w:rPr>
                <w:rFonts w:ascii="Times New Roman" w:eastAsia="Times New Roman" w:hAnsi="Times New Roman"/>
                <w:sz w:val="28"/>
                <w:szCs w:val="28"/>
                <w:lang w:eastAsia="ru-RU"/>
              </w:rPr>
              <w:t>дошк</w:t>
            </w:r>
            <w:proofErr w:type="spellEnd"/>
            <w:r w:rsidRPr="008B46CB">
              <w:rPr>
                <w:rFonts w:ascii="Times New Roman" w:eastAsia="Times New Roman" w:hAnsi="Times New Roman"/>
                <w:sz w:val="28"/>
                <w:szCs w:val="28"/>
                <w:lang w:eastAsia="ru-RU"/>
              </w:rPr>
              <w:t>.);</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 </w:t>
            </w:r>
            <w:proofErr w:type="spellStart"/>
            <w:r w:rsidRPr="008B46CB">
              <w:rPr>
                <w:rFonts w:ascii="Times New Roman" w:eastAsia="Times New Roman" w:hAnsi="Times New Roman"/>
                <w:sz w:val="28"/>
                <w:szCs w:val="28"/>
                <w:lang w:eastAsia="ru-RU"/>
              </w:rPr>
              <w:t>кольцебросы</w:t>
            </w:r>
            <w:proofErr w:type="spellEnd"/>
            <w:r w:rsidRPr="008B46CB">
              <w:rPr>
                <w:rFonts w:ascii="Times New Roman" w:eastAsia="Times New Roman" w:hAnsi="Times New Roman"/>
                <w:sz w:val="28"/>
                <w:szCs w:val="28"/>
                <w:lang w:eastAsia="ru-RU"/>
              </w:rPr>
              <w:t xml:space="preserve"> - доска с укрепленными колышками высотой 15 - 20 см, </w:t>
            </w:r>
            <w:proofErr w:type="spellStart"/>
            <w:r w:rsidRPr="008B46CB">
              <w:rPr>
                <w:rFonts w:ascii="Times New Roman" w:eastAsia="Times New Roman" w:hAnsi="Times New Roman"/>
                <w:sz w:val="28"/>
                <w:szCs w:val="28"/>
                <w:lang w:eastAsia="ru-RU"/>
              </w:rPr>
              <w:t>кольцебросы</w:t>
            </w:r>
            <w:proofErr w:type="spellEnd"/>
            <w:r w:rsidRPr="008B46CB">
              <w:rPr>
                <w:rFonts w:ascii="Times New Roman" w:eastAsia="Times New Roman" w:hAnsi="Times New Roman"/>
                <w:sz w:val="28"/>
                <w:szCs w:val="28"/>
                <w:lang w:eastAsia="ru-RU"/>
              </w:rPr>
              <w:t xml:space="preserve"> могут быть расположены горизонтально и наклонно;</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Для общего физического развития: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гимнастическая стенка высотой не менее 3 м, количество пролетов 4 - 6;</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разновысокие перекладины, перекладина-эспандер для выполнения силовых упражнений в висе;</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w:t>
            </w:r>
            <w:proofErr w:type="spellStart"/>
            <w:r w:rsidRPr="008B46CB">
              <w:rPr>
                <w:rFonts w:ascii="Times New Roman" w:eastAsia="Times New Roman" w:hAnsi="Times New Roman"/>
                <w:sz w:val="28"/>
                <w:szCs w:val="28"/>
                <w:lang w:eastAsia="ru-RU"/>
              </w:rPr>
              <w:t>рукоход</w:t>
            </w:r>
            <w:proofErr w:type="spellEnd"/>
            <w:r w:rsidRPr="008B46CB">
              <w:rPr>
                <w:rFonts w:ascii="Times New Roman" w:eastAsia="Times New Roman" w:hAnsi="Times New Roman"/>
                <w:sz w:val="28"/>
                <w:szCs w:val="28"/>
                <w:lang w:eastAsia="ru-RU"/>
              </w:rPr>
              <w:t>" различной конфигурации для обучения передвижению разными способами, висам, подтягиванию;</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сочлененные перекладины разной высоты: 1,5 - 2,2 - 3 м, могут располагаться по одной линии или в форме букв "Г", "Т" или змейкой.</w:t>
            </w:r>
          </w:p>
        </w:tc>
      </w:tr>
      <w:tr w:rsidR="008C524A" w:rsidRPr="008B46CB" w:rsidTr="008B46CB">
        <w:tc>
          <w:tcPr>
            <w:tcW w:w="181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Для улучшения мышечной силы, телосложения и общего физического </w:t>
            </w:r>
            <w:r w:rsidRPr="008B46CB">
              <w:rPr>
                <w:rFonts w:ascii="Times New Roman" w:eastAsia="Times New Roman" w:hAnsi="Times New Roman"/>
                <w:sz w:val="28"/>
                <w:szCs w:val="28"/>
                <w:lang w:eastAsia="ru-RU"/>
              </w:rPr>
              <w:lastRenderedPageBreak/>
              <w:t>развития</w:t>
            </w:r>
          </w:p>
        </w:tc>
        <w:tc>
          <w:tcPr>
            <w:tcW w:w="488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 спортивные комплексы;</w:t>
            </w:r>
          </w:p>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спортивно-игровые комплексы (</w:t>
            </w:r>
            <w:proofErr w:type="spellStart"/>
            <w:r w:rsidRPr="008B46CB">
              <w:rPr>
                <w:rFonts w:ascii="Times New Roman" w:eastAsia="Times New Roman" w:hAnsi="Times New Roman"/>
                <w:sz w:val="28"/>
                <w:szCs w:val="28"/>
                <w:lang w:eastAsia="ru-RU"/>
              </w:rPr>
              <w:t>микроскалодромы</w:t>
            </w:r>
            <w:proofErr w:type="spellEnd"/>
            <w:r w:rsidRPr="008B46CB">
              <w:rPr>
                <w:rFonts w:ascii="Times New Roman" w:eastAsia="Times New Roman" w:hAnsi="Times New Roman"/>
                <w:sz w:val="28"/>
                <w:szCs w:val="28"/>
                <w:lang w:eastAsia="ru-RU"/>
              </w:rPr>
              <w:t>, велодромы и т.п.).</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60"/>
        <w:gridCol w:w="7479"/>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6. Требования к игровому оборудованию</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Требования</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Качели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Высота от уровня земли до сиденья качелей в состоянии покоя должна быть не менее 350 мм и не более 635 мм. </w:t>
            </w:r>
            <w:proofErr w:type="gramStart"/>
            <w:r w:rsidRPr="008B46CB">
              <w:rPr>
                <w:rFonts w:ascii="Times New Roman" w:eastAsia="Times New Roman" w:hAnsi="Times New Roman"/>
                <w:sz w:val="28"/>
                <w:szCs w:val="28"/>
                <w:lang w:eastAsia="ru-RU"/>
              </w:rPr>
              <w:t>Допускается не более двух сидений</w:t>
            </w:r>
            <w:proofErr w:type="gramEnd"/>
            <w:r w:rsidRPr="008B46CB">
              <w:rPr>
                <w:rFonts w:ascii="Times New Roman" w:eastAsia="Times New Roman" w:hAnsi="Times New Roman"/>
                <w:sz w:val="28"/>
                <w:szCs w:val="28"/>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B46CB">
              <w:rPr>
                <w:rFonts w:ascii="Times New Roman" w:eastAsia="Times New Roman" w:hAnsi="Times New Roman"/>
                <w:sz w:val="28"/>
                <w:szCs w:val="28"/>
                <w:lang w:eastAsia="ru-RU"/>
              </w:rPr>
              <w:t>более старших</w:t>
            </w:r>
            <w:proofErr w:type="gramEnd"/>
            <w:r w:rsidRPr="008B46CB">
              <w:rPr>
                <w:rFonts w:ascii="Times New Roman" w:eastAsia="Times New Roman" w:hAnsi="Times New Roman"/>
                <w:sz w:val="28"/>
                <w:szCs w:val="28"/>
                <w:lang w:eastAsia="ru-RU"/>
              </w:rPr>
              <w:t xml:space="preserve"> детей.</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Качалки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Карусели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C524A" w:rsidRPr="008B46CB" w:rsidTr="008B46CB">
        <w:tc>
          <w:tcPr>
            <w:tcW w:w="216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Горки</w:t>
            </w:r>
          </w:p>
        </w:tc>
        <w:tc>
          <w:tcPr>
            <w:tcW w:w="747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w:t>
            </w:r>
            <w:r w:rsidR="0033235D">
              <w:rPr>
                <w:rFonts w:ascii="Times New Roman" w:eastAsia="Times New Roman" w:hAnsi="Times New Roman"/>
                <w:sz w:val="28"/>
                <w:szCs w:val="28"/>
                <w:lang w:eastAsia="ru-RU"/>
              </w:rPr>
              <w:t>ой с уклоном до 5 градусов, но</w:t>
            </w:r>
            <w:r w:rsidRPr="008B46CB">
              <w:rPr>
                <w:rFonts w:ascii="Times New Roman" w:eastAsia="Times New Roman" w:hAnsi="Times New Roman"/>
                <w:sz w:val="28"/>
                <w:szCs w:val="28"/>
                <w:lang w:eastAsia="ru-RU"/>
              </w:rPr>
              <w:t xml:space="preserve">,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w:t>
            </w:r>
            <w:r w:rsidRPr="008B46CB">
              <w:rPr>
                <w:rFonts w:ascii="Times New Roman" w:eastAsia="Times New Roman" w:hAnsi="Times New Roman"/>
                <w:sz w:val="28"/>
                <w:szCs w:val="28"/>
                <w:lang w:eastAsia="ru-RU"/>
              </w:rPr>
              <w:lastRenderedPageBreak/>
              <w:t>и ширину 750 мм.</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25"/>
        <w:gridCol w:w="7614"/>
      </w:tblGrid>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7. Минимальные расстояния безопасности при размещении</w:t>
            </w:r>
            <w:r w:rsidRPr="008B46CB">
              <w:rPr>
                <w:rFonts w:ascii="Times New Roman" w:eastAsia="Times New Roman" w:hAnsi="Times New Roman"/>
                <w:bCs/>
                <w:sz w:val="28"/>
                <w:szCs w:val="28"/>
                <w:lang w:eastAsia="ru-RU"/>
              </w:rPr>
              <w:br/>
              <w:t>игрового оборудования</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Игровое оборудование</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Минимальные расстояния</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Качели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Качалки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Карусели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2 м в стороны от боковых конструкций и не менее 3 м вверх от нижней вращающейся поверхности карусели</w:t>
            </w:r>
          </w:p>
        </w:tc>
      </w:tr>
      <w:tr w:rsidR="008C524A" w:rsidRPr="008B46CB" w:rsidTr="008B46CB">
        <w:tc>
          <w:tcPr>
            <w:tcW w:w="202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Горки</w:t>
            </w:r>
          </w:p>
        </w:tc>
        <w:tc>
          <w:tcPr>
            <w:tcW w:w="7614"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не менее 1 м от боковых сторон и 2 м вперед от нижнего края ската горки</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Посадка деревьев</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050"/>
        <w:gridCol w:w="3589"/>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Таблица 8. Рекомендуемые расстояния посадки деревьев</w:t>
            </w:r>
            <w:r w:rsidRPr="008B46CB">
              <w:rPr>
                <w:rFonts w:ascii="Times New Roman" w:eastAsia="Times New Roman" w:hAnsi="Times New Roman"/>
                <w:bCs/>
                <w:sz w:val="28"/>
                <w:szCs w:val="28"/>
                <w:lang w:eastAsia="ru-RU"/>
              </w:rPr>
              <w:br/>
              <w:t>в зависимости от категории улицы</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В метрах</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Категория улиц и дорог</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Расстояние от проезжей части до ствола</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Магистральные улицы общегородского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5 - 7</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Магистральные улицы районного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3 - 4</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Улицы и дороги местного значения</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2 - 3</w:t>
            </w:r>
          </w:p>
        </w:tc>
      </w:tr>
      <w:tr w:rsidR="008C524A" w:rsidRPr="008B46CB" w:rsidTr="008B46CB">
        <w:tc>
          <w:tcPr>
            <w:tcW w:w="6050"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Проезды</w:t>
            </w:r>
          </w:p>
        </w:tc>
        <w:tc>
          <w:tcPr>
            <w:tcW w:w="3589"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1,5 - 2</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8B46CB">
              <w:rPr>
                <w:rFonts w:ascii="Times New Roman" w:eastAsia="Times New Roman" w:hAnsi="Times New Roman"/>
                <w:sz w:val="28"/>
                <w:szCs w:val="28"/>
                <w:lang w:eastAsia="ru-RU"/>
              </w:rPr>
              <w:t>ясенелистый</w:t>
            </w:r>
            <w:proofErr w:type="spellEnd"/>
            <w:r w:rsidRPr="008B46CB">
              <w:rPr>
                <w:rFonts w:ascii="Times New Roman" w:eastAsia="Times New Roman" w:hAnsi="Times New Roman"/>
                <w:sz w:val="28"/>
                <w:szCs w:val="28"/>
                <w:lang w:eastAsia="ru-RU"/>
              </w:rPr>
              <w:t xml:space="preserve">, ясень </w:t>
            </w:r>
            <w:proofErr w:type="spellStart"/>
            <w:r w:rsidRPr="008B46CB">
              <w:rPr>
                <w:rFonts w:ascii="Times New Roman" w:eastAsia="Times New Roman" w:hAnsi="Times New Roman"/>
                <w:sz w:val="28"/>
                <w:szCs w:val="28"/>
                <w:lang w:eastAsia="ru-RU"/>
              </w:rPr>
              <w:t>пенсильванский</w:t>
            </w:r>
            <w:proofErr w:type="spellEnd"/>
            <w:r w:rsidRPr="008B46CB">
              <w:rPr>
                <w:rFonts w:ascii="Times New Roman" w:eastAsia="Times New Roman" w:hAnsi="Times New Roman"/>
                <w:sz w:val="28"/>
                <w:szCs w:val="28"/>
                <w:lang w:eastAsia="ru-RU"/>
              </w:rPr>
              <w:t>, ива ломкая шаровидная, вяз гладкий, боярышники, акация желтая.</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3235D" w:rsidRPr="008B46CB" w:rsidRDefault="0033235D"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33235D" w:rsidP="0033235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Приложение №</w:t>
      </w:r>
      <w:r w:rsidR="008C524A" w:rsidRPr="008B46CB">
        <w:rPr>
          <w:rFonts w:ascii="Times New Roman" w:eastAsia="Times New Roman" w:hAnsi="Times New Roman"/>
          <w:bCs/>
          <w:sz w:val="28"/>
          <w:szCs w:val="28"/>
          <w:lang w:eastAsia="ru-RU"/>
        </w:rPr>
        <w:t> 2</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 уборки и </w:t>
      </w:r>
      <w:proofErr w:type="gramStart"/>
      <w:r w:rsidRPr="008B46CB">
        <w:rPr>
          <w:rFonts w:ascii="Times New Roman" w:eastAsia="Times New Roman" w:hAnsi="Times New Roman"/>
          <w:bCs/>
          <w:sz w:val="28"/>
          <w:szCs w:val="28"/>
          <w:lang w:eastAsia="ru-RU"/>
        </w:rPr>
        <w:t>санитарного</w:t>
      </w:r>
      <w:proofErr w:type="gramEnd"/>
      <w:r w:rsidRPr="008B46CB">
        <w:rPr>
          <w:rFonts w:ascii="Times New Roman" w:eastAsia="Times New Roman" w:hAnsi="Times New Roman"/>
          <w:bCs/>
          <w:sz w:val="28"/>
          <w:szCs w:val="28"/>
          <w:lang w:eastAsia="ru-RU"/>
        </w:rPr>
        <w:t xml:space="preserve">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33235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Рекомендуемый расчет ширины пешеходных коммуникаций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Расчет ширины тротуаров и других пешеходных коммуникаций необходимо производить по формуле: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698"/>
        <w:jc w:val="center"/>
        <w:rPr>
          <w:rFonts w:ascii="Times New Roman" w:eastAsia="Times New Roman" w:hAnsi="Times New Roman"/>
          <w:sz w:val="28"/>
          <w:szCs w:val="28"/>
          <w:lang w:eastAsia="ru-RU"/>
        </w:rPr>
      </w:pPr>
      <w:r w:rsidRPr="008B46CB">
        <w:rPr>
          <w:rFonts w:ascii="Times New Roman" w:eastAsia="Times New Roman" w:hAnsi="Times New Roman"/>
          <w:noProof/>
          <w:sz w:val="28"/>
          <w:szCs w:val="28"/>
          <w:lang w:eastAsia="ru-RU"/>
        </w:rPr>
        <w:drawing>
          <wp:inline distT="0" distB="0" distL="0" distR="0">
            <wp:extent cx="9620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6"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где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B - расчетная ширина пешеходной коммуникации, </w:t>
      </w:r>
      <w:proofErr w:type="gramStart"/>
      <w:r w:rsidRPr="008B46CB">
        <w:rPr>
          <w:rFonts w:ascii="Times New Roman" w:eastAsia="Times New Roman" w:hAnsi="Times New Roman"/>
          <w:sz w:val="28"/>
          <w:szCs w:val="28"/>
          <w:lang w:eastAsia="ru-RU"/>
        </w:rPr>
        <w:t>м</w:t>
      </w:r>
      <w:proofErr w:type="gramEnd"/>
      <w:r w:rsidRPr="008B46CB">
        <w:rPr>
          <w:rFonts w:ascii="Times New Roman" w:eastAsia="Times New Roman" w:hAnsi="Times New Roman"/>
          <w:sz w:val="28"/>
          <w:szCs w:val="28"/>
          <w:lang w:eastAsia="ru-RU"/>
        </w:rPr>
        <w:t>;</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noProof/>
          <w:sz w:val="28"/>
          <w:szCs w:val="28"/>
          <w:lang w:eastAsia="ru-RU"/>
        </w:rPr>
        <w:drawing>
          <wp:inline distT="0" distB="0" distL="0" distR="0">
            <wp:extent cx="1524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B46CB">
        <w:rPr>
          <w:rFonts w:ascii="Times New Roman" w:eastAsia="Times New Roman" w:hAnsi="Times New Roman"/>
          <w:sz w:val="28"/>
          <w:szCs w:val="28"/>
          <w:lang w:eastAsia="ru-RU"/>
        </w:rPr>
        <w:t xml:space="preserve"> - стандартная ширина одной полосы пешеходного движения, равная 0,75 м;</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p - нормативная пропускная способность одной стандартной полосы пешеходной коммуникации, чел./час, которую необходимо определять по таблице:</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27"/>
        <w:gridCol w:w="2512"/>
      </w:tblGrid>
      <w:tr w:rsidR="008C524A" w:rsidRPr="008B46CB" w:rsidTr="008B46CB">
        <w:tc>
          <w:tcPr>
            <w:tcW w:w="9639" w:type="dxa"/>
            <w:gridSpan w:val="2"/>
            <w:tcBorders>
              <w:top w:val="nil"/>
              <w:left w:val="nil"/>
              <w:bottom w:val="nil"/>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Пропускная способность пешеходных коммуникаций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9639" w:type="dxa"/>
            <w:gridSpan w:val="2"/>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Человек в час</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Элементы пешеходных коммуникаций</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Пропускная способность одной полосы движения</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расположенные вдоль красной линии улиц с развитой торговой сетью</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расположенные вдоль красной линии улиц с незначительной торговой сетью</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Тротуары в пределах зеленых насаждений улиц и дорог (бульвары)</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800 - 1000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Пешеходные дороги (прогулочные)</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600 - 700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Пешеходные переходы через проезжую часть (наземные)</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1200 - 1500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Лестница</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500 - 600</w:t>
            </w:r>
          </w:p>
        </w:tc>
      </w:tr>
      <w:tr w:rsidR="008C524A" w:rsidRPr="008B46CB" w:rsidTr="008B46CB">
        <w:tc>
          <w:tcPr>
            <w:tcW w:w="71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Пандус (уклон 1:10)</w:t>
            </w:r>
          </w:p>
        </w:tc>
        <w:tc>
          <w:tcPr>
            <w:tcW w:w="2512"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700</w:t>
            </w:r>
          </w:p>
        </w:tc>
      </w:tr>
      <w:tr w:rsidR="008C524A" w:rsidRPr="008B46CB" w:rsidTr="008B46CB">
        <w:tc>
          <w:tcPr>
            <w:tcW w:w="9639" w:type="dxa"/>
            <w:gridSpan w:val="2"/>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Предельная пропускная способность, принимаемая при определении максимальных нагрузок, - 1500 чел./час.</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Примечание. Ширина одной полосы пешеходного движения - 0,75 м.</w:t>
            </w:r>
          </w:p>
        </w:tc>
      </w:tr>
    </w:tbl>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Приложение N 3</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к Правилам благоустройства,</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уборки и </w:t>
      </w:r>
      <w:proofErr w:type="gramStart"/>
      <w:r w:rsidRPr="008B46CB">
        <w:rPr>
          <w:rFonts w:ascii="Times New Roman" w:eastAsia="Times New Roman" w:hAnsi="Times New Roman"/>
          <w:bCs/>
          <w:sz w:val="28"/>
          <w:szCs w:val="28"/>
          <w:lang w:eastAsia="ru-RU"/>
        </w:rPr>
        <w:t>санитарного</w:t>
      </w:r>
      <w:proofErr w:type="gramEnd"/>
      <w:r w:rsidRPr="008B46CB">
        <w:rPr>
          <w:rFonts w:ascii="Times New Roman" w:eastAsia="Times New Roman" w:hAnsi="Times New Roman"/>
          <w:bCs/>
          <w:sz w:val="28"/>
          <w:szCs w:val="28"/>
          <w:lang w:eastAsia="ru-RU"/>
        </w:rPr>
        <w:t xml:space="preserve">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содержания территории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 xml:space="preserve">Тверского сельского поселения </w:t>
      </w:r>
    </w:p>
    <w:p w:rsidR="008C524A" w:rsidRPr="008B46CB" w:rsidRDefault="008C524A" w:rsidP="008C524A">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bCs/>
          <w:sz w:val="28"/>
          <w:szCs w:val="28"/>
          <w:lang w:eastAsia="ru-RU"/>
        </w:rPr>
        <w:t xml:space="preserve">Апшеронского района </w:t>
      </w:r>
    </w:p>
    <w:p w:rsidR="008C524A" w:rsidRPr="008B46CB" w:rsidRDefault="008C524A" w:rsidP="008C524A">
      <w:pPr>
        <w:widowControl w:val="0"/>
        <w:autoSpaceDE w:val="0"/>
        <w:autoSpaceDN w:val="0"/>
        <w:adjustRightInd w:val="0"/>
        <w:spacing w:after="0" w:line="240" w:lineRule="auto"/>
        <w:ind w:firstLine="698"/>
        <w:jc w:val="right"/>
        <w:rPr>
          <w:rFonts w:ascii="Times New Roman" w:eastAsia="Times New Roman" w:hAnsi="Times New Roman"/>
          <w:sz w:val="28"/>
          <w:szCs w:val="28"/>
          <w:lang w:eastAsia="ru-RU"/>
        </w:rPr>
      </w:pPr>
    </w:p>
    <w:p w:rsidR="008C524A" w:rsidRPr="008B46CB" w:rsidRDefault="008C524A" w:rsidP="008C524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B46CB">
        <w:rPr>
          <w:rFonts w:ascii="Times New Roman" w:eastAsia="Times New Roman" w:hAnsi="Times New Roman"/>
          <w:b/>
          <w:bCs/>
          <w:sz w:val="28"/>
          <w:szCs w:val="28"/>
          <w:lang w:eastAsia="ru-RU"/>
        </w:rPr>
        <w:t>Приемы благоустройства на территориях производственного назначения</w:t>
      </w:r>
    </w:p>
    <w:p w:rsidR="008C524A" w:rsidRPr="008B46CB" w:rsidRDefault="008C524A" w:rsidP="008C52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37"/>
        <w:gridCol w:w="3075"/>
        <w:gridCol w:w="4327"/>
      </w:tblGrid>
      <w:tr w:rsidR="008C524A" w:rsidRPr="008B46CB" w:rsidTr="008B46CB">
        <w:tc>
          <w:tcPr>
            <w:tcW w:w="9639" w:type="dxa"/>
            <w:gridSpan w:val="3"/>
            <w:tcBorders>
              <w:top w:val="nil"/>
              <w:left w:val="nil"/>
              <w:bottom w:val="single" w:sz="4" w:space="0" w:color="auto"/>
              <w:right w:val="nil"/>
            </w:tcBorders>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Благоустройство производственных объектов различных отраслей</w:t>
            </w:r>
          </w:p>
          <w:p w:rsidR="008C524A" w:rsidRPr="008B46CB" w:rsidRDefault="008C524A" w:rsidP="008B46C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Отрасли предприятий</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Мероприятия защиты окружающей среды</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8B46CB">
              <w:rPr>
                <w:rFonts w:ascii="Times New Roman" w:eastAsia="Times New Roman" w:hAnsi="Times New Roman"/>
                <w:bCs/>
                <w:sz w:val="28"/>
                <w:szCs w:val="28"/>
                <w:lang w:eastAsia="ru-RU"/>
              </w:rPr>
              <w:t>Рекомендуемые приемы благоустройства</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Маслосыродельная и молочная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Изоляция производственных цехов от </w:t>
            </w:r>
            <w:proofErr w:type="spellStart"/>
            <w:r w:rsidRPr="008B46CB">
              <w:rPr>
                <w:rFonts w:ascii="Times New Roman" w:eastAsia="Times New Roman" w:hAnsi="Times New Roman"/>
                <w:sz w:val="28"/>
                <w:szCs w:val="28"/>
                <w:lang w:eastAsia="ru-RU"/>
              </w:rPr>
              <w:t>инженернотранспортных</w:t>
            </w:r>
            <w:proofErr w:type="spellEnd"/>
            <w:r w:rsidRPr="008B46CB">
              <w:rPr>
                <w:rFonts w:ascii="Times New Roman" w:eastAsia="Times New Roman" w:hAnsi="Times New Roman"/>
                <w:sz w:val="28"/>
                <w:szCs w:val="28"/>
                <w:lang w:eastAsia="ru-RU"/>
              </w:rPr>
              <w:t xml:space="preserve"> коммуникаций; защита от пыли</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8B46CB">
              <w:rPr>
                <w:rFonts w:ascii="Times New Roman" w:eastAsia="Times New Roman" w:hAnsi="Times New Roman"/>
                <w:sz w:val="28"/>
                <w:szCs w:val="28"/>
                <w:lang w:eastAsia="ru-RU"/>
              </w:rPr>
              <w:t>однопородные</w:t>
            </w:r>
            <w:proofErr w:type="spellEnd"/>
            <w:r w:rsidRPr="008B46CB">
              <w:rPr>
                <w:rFonts w:ascii="Times New Roman" w:eastAsia="Times New Roman" w:hAnsi="Times New Roman"/>
                <w:sz w:val="28"/>
                <w:szCs w:val="28"/>
                <w:lang w:eastAsia="ru-RU"/>
              </w:rPr>
              <w:t xml:space="preserve"> группы насаждений "опоясывают" территорию со всех сторон. </w:t>
            </w:r>
            <w:proofErr w:type="gramStart"/>
            <w:r w:rsidRPr="008B46CB">
              <w:rPr>
                <w:rFonts w:ascii="Times New Roman" w:eastAsia="Times New Roman" w:hAnsi="Times New Roman"/>
                <w:sz w:val="28"/>
                <w:szCs w:val="28"/>
                <w:lang w:eastAsia="ru-RU"/>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Хлебопекарная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Изоляция прилегающей территории населенного пункта от производственного шума; хорошее проветривание территории</w:t>
            </w:r>
          </w:p>
        </w:tc>
        <w:tc>
          <w:tcPr>
            <w:tcW w:w="4327" w:type="dxa"/>
            <w:tcBorders>
              <w:top w:val="single" w:sz="4" w:space="0" w:color="auto"/>
              <w:left w:val="single" w:sz="4" w:space="0" w:color="auto"/>
              <w:bottom w:val="single" w:sz="4" w:space="0" w:color="auto"/>
              <w:right w:val="single" w:sz="4" w:space="0" w:color="auto"/>
            </w:tcBorders>
            <w:hideMark/>
          </w:tcPr>
          <w:p w:rsidR="008C524A" w:rsidRPr="00882B2A"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82B2A">
              <w:rPr>
                <w:rFonts w:ascii="Times New Roman" w:eastAsia="Times New Roman" w:hAnsi="Times New Roman"/>
                <w:sz w:val="28"/>
                <w:szCs w:val="28"/>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882B2A">
              <w:rPr>
                <w:rFonts w:ascii="Times New Roman" w:eastAsia="Times New Roman" w:hAnsi="Times New Roman"/>
                <w:sz w:val="28"/>
                <w:szCs w:val="28"/>
                <w:lang w:eastAsia="ru-RU"/>
              </w:rPr>
              <w:t>предзаводской</w:t>
            </w:r>
            <w:proofErr w:type="spellEnd"/>
            <w:r w:rsidRPr="00882B2A">
              <w:rPr>
                <w:rFonts w:ascii="Times New Roman" w:eastAsia="Times New Roman" w:hAnsi="Times New Roman"/>
                <w:sz w:val="28"/>
                <w:szCs w:val="28"/>
                <w:lang w:eastAsia="ru-RU"/>
              </w:rPr>
              <w:t xml:space="preserve"> зоне - одиночные декоративные </w:t>
            </w:r>
            <w:r w:rsidRPr="00882B2A">
              <w:rPr>
                <w:rFonts w:ascii="Times New Roman" w:eastAsia="Times New Roman" w:hAnsi="Times New Roman"/>
                <w:sz w:val="28"/>
                <w:szCs w:val="28"/>
                <w:lang w:eastAsia="ru-RU"/>
              </w:rPr>
              <w:lastRenderedPageBreak/>
              <w:t xml:space="preserve">экземпляры деревьев (ель колючая, сизая, серебристая, клен </w:t>
            </w:r>
            <w:proofErr w:type="spellStart"/>
            <w:r w:rsidRPr="00882B2A">
              <w:rPr>
                <w:rFonts w:ascii="Times New Roman" w:eastAsia="Times New Roman" w:hAnsi="Times New Roman"/>
                <w:sz w:val="28"/>
                <w:szCs w:val="28"/>
                <w:lang w:eastAsia="ru-RU"/>
              </w:rPr>
              <w:t>Шведлера</w:t>
            </w:r>
            <w:proofErr w:type="spellEnd"/>
            <w:r w:rsidRPr="00882B2A">
              <w:rPr>
                <w:rFonts w:ascii="Times New Roman" w:eastAsia="Times New Roman" w:hAnsi="Times New Roman"/>
                <w:sz w:val="28"/>
                <w:szCs w:val="28"/>
                <w:lang w:eastAsia="ru-RU"/>
              </w:rPr>
              <w:t>).</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lastRenderedPageBreak/>
              <w:t>Мясокомбинаты</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Защита селитебной территории от проникновения запаха; защита от пыли; аэрация территории</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8C524A" w:rsidRPr="008B46CB" w:rsidTr="008B46CB">
        <w:tc>
          <w:tcPr>
            <w:tcW w:w="223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Строительная промышленность</w:t>
            </w:r>
          </w:p>
        </w:tc>
        <w:tc>
          <w:tcPr>
            <w:tcW w:w="3075"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sz w:val="28"/>
                <w:szCs w:val="28"/>
                <w:lang w:eastAsia="ru-RU"/>
              </w:rPr>
            </w:pPr>
            <w:r w:rsidRPr="008B46CB">
              <w:rPr>
                <w:rFonts w:ascii="Times New Roman" w:eastAsia="Times New Roman" w:hAnsi="Times New Roman"/>
                <w:sz w:val="28"/>
                <w:szCs w:val="28"/>
                <w:lang w:eastAsia="ru-RU"/>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4327" w:type="dxa"/>
            <w:tcBorders>
              <w:top w:val="single" w:sz="4" w:space="0" w:color="auto"/>
              <w:left w:val="single" w:sz="4" w:space="0" w:color="auto"/>
              <w:bottom w:val="single" w:sz="4" w:space="0" w:color="auto"/>
              <w:right w:val="single" w:sz="4" w:space="0" w:color="auto"/>
            </w:tcBorders>
            <w:hideMark/>
          </w:tcPr>
          <w:p w:rsidR="008C524A" w:rsidRPr="008B46CB" w:rsidRDefault="008C524A" w:rsidP="008B46CB">
            <w:pPr>
              <w:widowControl w:val="0"/>
              <w:autoSpaceDE w:val="0"/>
              <w:autoSpaceDN w:val="0"/>
              <w:adjustRightInd w:val="0"/>
              <w:spacing w:after="0" w:line="240" w:lineRule="auto"/>
              <w:rPr>
                <w:rFonts w:ascii="Times New Roman" w:eastAsia="Times New Roman" w:hAnsi="Times New Roman"/>
                <w:b/>
                <w:sz w:val="28"/>
                <w:szCs w:val="28"/>
                <w:lang w:eastAsia="ru-RU"/>
              </w:rPr>
            </w:pPr>
            <w:r w:rsidRPr="008B46CB">
              <w:rPr>
                <w:rFonts w:ascii="Times New Roman" w:eastAsia="Times New Roman" w:hAnsi="Times New Roman"/>
                <w:sz w:val="28"/>
                <w:szCs w:val="28"/>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8C524A" w:rsidRPr="008B46CB" w:rsidRDefault="008C524A" w:rsidP="008C524A">
      <w:pPr>
        <w:spacing w:after="0" w:line="240" w:lineRule="auto"/>
        <w:jc w:val="both"/>
        <w:rPr>
          <w:rFonts w:ascii="Times New Roman" w:hAnsi="Times New Roman"/>
          <w:sz w:val="28"/>
          <w:szCs w:val="28"/>
        </w:rPr>
      </w:pPr>
    </w:p>
    <w:p w:rsidR="00FD1F30" w:rsidRPr="008B46CB" w:rsidRDefault="00FD1F30">
      <w:pPr>
        <w:rPr>
          <w:rFonts w:ascii="Times New Roman" w:hAnsi="Times New Roman"/>
          <w:sz w:val="28"/>
          <w:szCs w:val="28"/>
        </w:rPr>
      </w:pPr>
    </w:p>
    <w:sectPr w:rsidR="00FD1F30" w:rsidRPr="008B46CB" w:rsidSect="008B46CB">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BE" w:rsidRDefault="00F550BE">
      <w:pPr>
        <w:spacing w:after="0" w:line="240" w:lineRule="auto"/>
      </w:pPr>
      <w:r>
        <w:separator/>
      </w:r>
    </w:p>
  </w:endnote>
  <w:endnote w:type="continuationSeparator" w:id="0">
    <w:p w:rsidR="00F550BE" w:rsidRDefault="00F5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BE" w:rsidRDefault="00F550BE">
      <w:pPr>
        <w:spacing w:after="0" w:line="240" w:lineRule="auto"/>
      </w:pPr>
      <w:r>
        <w:separator/>
      </w:r>
    </w:p>
  </w:footnote>
  <w:footnote w:type="continuationSeparator" w:id="0">
    <w:p w:rsidR="00F550BE" w:rsidRDefault="00F55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4"/>
      <w:numFmt w:val="decimal"/>
      <w:lvlText w:val="3.%1."/>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524A"/>
    <w:rsid w:val="0004497F"/>
    <w:rsid w:val="00054F96"/>
    <w:rsid w:val="0009252C"/>
    <w:rsid w:val="000B26B8"/>
    <w:rsid w:val="000E109D"/>
    <w:rsid w:val="00117207"/>
    <w:rsid w:val="00152A81"/>
    <w:rsid w:val="00194D97"/>
    <w:rsid w:val="001D4537"/>
    <w:rsid w:val="001E109F"/>
    <w:rsid w:val="001F0538"/>
    <w:rsid w:val="00216B70"/>
    <w:rsid w:val="00250FCC"/>
    <w:rsid w:val="00271B21"/>
    <w:rsid w:val="00290DA4"/>
    <w:rsid w:val="002A633E"/>
    <w:rsid w:val="002C0BE8"/>
    <w:rsid w:val="002F2A29"/>
    <w:rsid w:val="00320670"/>
    <w:rsid w:val="003262F2"/>
    <w:rsid w:val="0033235D"/>
    <w:rsid w:val="003329E4"/>
    <w:rsid w:val="003B55B2"/>
    <w:rsid w:val="003C02A8"/>
    <w:rsid w:val="003D52A2"/>
    <w:rsid w:val="00432873"/>
    <w:rsid w:val="004476B3"/>
    <w:rsid w:val="00473BF3"/>
    <w:rsid w:val="00592CB5"/>
    <w:rsid w:val="005F17D0"/>
    <w:rsid w:val="00600757"/>
    <w:rsid w:val="00634BDC"/>
    <w:rsid w:val="00665BAB"/>
    <w:rsid w:val="006B72D5"/>
    <w:rsid w:val="007011AC"/>
    <w:rsid w:val="00882B2A"/>
    <w:rsid w:val="008A6F2E"/>
    <w:rsid w:val="008B46CB"/>
    <w:rsid w:val="008C524A"/>
    <w:rsid w:val="00900199"/>
    <w:rsid w:val="00915802"/>
    <w:rsid w:val="00927F30"/>
    <w:rsid w:val="0098148E"/>
    <w:rsid w:val="00A226D7"/>
    <w:rsid w:val="00AB469B"/>
    <w:rsid w:val="00B73813"/>
    <w:rsid w:val="00B81A81"/>
    <w:rsid w:val="00B95B26"/>
    <w:rsid w:val="00BD31E5"/>
    <w:rsid w:val="00BF6669"/>
    <w:rsid w:val="00C0609C"/>
    <w:rsid w:val="00C1786A"/>
    <w:rsid w:val="00C44B39"/>
    <w:rsid w:val="00C74108"/>
    <w:rsid w:val="00CA78C4"/>
    <w:rsid w:val="00CF7D3D"/>
    <w:rsid w:val="00DC206F"/>
    <w:rsid w:val="00F14E2B"/>
    <w:rsid w:val="00F421E8"/>
    <w:rsid w:val="00F550BE"/>
    <w:rsid w:val="00F877EA"/>
    <w:rsid w:val="00FC7615"/>
    <w:rsid w:val="00FD1F30"/>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4A"/>
    <w:rPr>
      <w:rFonts w:ascii="Calibri" w:eastAsia="Calibri" w:hAnsi="Calibri" w:cs="Times New Roman"/>
    </w:rPr>
  </w:style>
  <w:style w:type="paragraph" w:styleId="1">
    <w:name w:val="heading 1"/>
    <w:basedOn w:val="a"/>
    <w:next w:val="a"/>
    <w:link w:val="10"/>
    <w:uiPriority w:val="99"/>
    <w:qFormat/>
    <w:rsid w:val="008C52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semiHidden/>
    <w:unhideWhenUsed/>
    <w:qFormat/>
    <w:rsid w:val="008C524A"/>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8C524A"/>
    <w:pPr>
      <w:outlineLvl w:val="2"/>
    </w:pPr>
  </w:style>
  <w:style w:type="paragraph" w:styleId="4">
    <w:name w:val="heading 4"/>
    <w:basedOn w:val="3"/>
    <w:next w:val="a"/>
    <w:link w:val="40"/>
    <w:uiPriority w:val="99"/>
    <w:semiHidden/>
    <w:unhideWhenUsed/>
    <w:qFormat/>
    <w:rsid w:val="008C524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524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8C524A"/>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8C524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8C524A"/>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524A"/>
  </w:style>
  <w:style w:type="character" w:styleId="a3">
    <w:name w:val="Hyperlink"/>
    <w:uiPriority w:val="99"/>
    <w:semiHidden/>
    <w:unhideWhenUsed/>
    <w:rsid w:val="008C524A"/>
    <w:rPr>
      <w:color w:val="0000FF"/>
      <w:u w:val="single"/>
    </w:rPr>
  </w:style>
  <w:style w:type="character" w:styleId="a4">
    <w:name w:val="FollowedHyperlink"/>
    <w:uiPriority w:val="99"/>
    <w:semiHidden/>
    <w:unhideWhenUsed/>
    <w:rsid w:val="008C524A"/>
    <w:rPr>
      <w:color w:val="800080"/>
      <w:u w:val="single"/>
    </w:rPr>
  </w:style>
  <w:style w:type="paragraph" w:styleId="a5">
    <w:name w:val="Normal (Web)"/>
    <w:basedOn w:val="a"/>
    <w:uiPriority w:val="99"/>
    <w:semiHidden/>
    <w:unhideWhenUsed/>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uiPriority w:val="99"/>
    <w:qFormat/>
    <w:rsid w:val="008C524A"/>
    <w:pPr>
      <w:spacing w:after="0" w:line="240" w:lineRule="auto"/>
      <w:jc w:val="center"/>
    </w:pPr>
    <w:rPr>
      <w:rFonts w:ascii="Times New Roman" w:eastAsia="Times New Roman" w:hAnsi="Times New Roman"/>
      <w:b/>
      <w:sz w:val="28"/>
      <w:szCs w:val="24"/>
      <w:lang w:eastAsia="ru-RU"/>
    </w:rPr>
  </w:style>
  <w:style w:type="character" w:customStyle="1" w:styleId="a7">
    <w:name w:val="Название Знак"/>
    <w:basedOn w:val="a0"/>
    <w:link w:val="a6"/>
    <w:uiPriority w:val="99"/>
    <w:rsid w:val="008C524A"/>
    <w:rPr>
      <w:rFonts w:ascii="Times New Roman" w:eastAsia="Times New Roman" w:hAnsi="Times New Roman" w:cs="Times New Roman"/>
      <w:b/>
      <w:sz w:val="28"/>
      <w:szCs w:val="24"/>
      <w:lang w:eastAsia="ru-RU"/>
    </w:rPr>
  </w:style>
  <w:style w:type="paragraph" w:styleId="a8">
    <w:name w:val="Body Text"/>
    <w:basedOn w:val="a"/>
    <w:link w:val="a9"/>
    <w:uiPriority w:val="99"/>
    <w:semiHidden/>
    <w:unhideWhenUsed/>
    <w:rsid w:val="008C524A"/>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uiPriority w:val="99"/>
    <w:semiHidden/>
    <w:rsid w:val="008C524A"/>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8C524A"/>
    <w:pPr>
      <w:spacing w:after="0" w:line="240" w:lineRule="auto"/>
      <w:ind w:firstLine="708"/>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uiPriority w:val="99"/>
    <w:semiHidden/>
    <w:rsid w:val="008C524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8C524A"/>
    <w:pPr>
      <w:spacing w:after="0" w:line="240" w:lineRule="auto"/>
      <w:jc w:val="center"/>
    </w:pPr>
    <w:rPr>
      <w:rFonts w:ascii="Times New Roman" w:eastAsia="Times New Roman" w:hAnsi="Times New Roman"/>
      <w:sz w:val="28"/>
      <w:szCs w:val="24"/>
      <w:lang w:eastAsia="ru-RU"/>
    </w:rPr>
  </w:style>
  <w:style w:type="character" w:customStyle="1" w:styleId="22">
    <w:name w:val="Основной текст 2 Знак"/>
    <w:basedOn w:val="a0"/>
    <w:link w:val="21"/>
    <w:uiPriority w:val="99"/>
    <w:semiHidden/>
    <w:rsid w:val="008C524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8C524A"/>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8C524A"/>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C524A"/>
    <w:pPr>
      <w:tabs>
        <w:tab w:val="left" w:pos="0"/>
      </w:tabs>
      <w:spacing w:after="0" w:line="240" w:lineRule="auto"/>
      <w:ind w:firstLine="720"/>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0"/>
    <w:link w:val="33"/>
    <w:uiPriority w:val="99"/>
    <w:semiHidden/>
    <w:rsid w:val="008C524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8C524A"/>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semiHidden/>
    <w:rsid w:val="008C524A"/>
    <w:rPr>
      <w:rFonts w:ascii="Tahoma" w:eastAsia="Times New Roman" w:hAnsi="Tahoma" w:cs="Times New Roman"/>
      <w:sz w:val="16"/>
      <w:szCs w:val="16"/>
    </w:rPr>
  </w:style>
  <w:style w:type="paragraph" w:customStyle="1" w:styleId="ConsNormal">
    <w:name w:val="ConsNormal"/>
    <w:uiPriority w:val="99"/>
    <w:semiHidden/>
    <w:rsid w:val="008C5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semiHidden/>
    <w:rsid w:val="008C5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uiPriority w:val="99"/>
    <w:semiHidden/>
    <w:rsid w:val="008C52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нак1 Знак Знак Знак"/>
    <w:basedOn w:val="a"/>
    <w:uiPriority w:val="99"/>
    <w:semiHidden/>
    <w:rsid w:val="008C524A"/>
    <w:pPr>
      <w:spacing w:before="100" w:beforeAutospacing="1" w:after="100" w:afterAutospacing="1" w:line="240" w:lineRule="auto"/>
    </w:pPr>
    <w:rPr>
      <w:rFonts w:ascii="Tahoma" w:eastAsia="Times New Roman" w:hAnsi="Tahoma"/>
      <w:sz w:val="20"/>
      <w:szCs w:val="20"/>
      <w:lang w:val="en-US"/>
    </w:rPr>
  </w:style>
  <w:style w:type="paragraph" w:customStyle="1" w:styleId="ae">
    <w:name w:val="Внимание: криминал!!"/>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Внимание: недобросовестность!"/>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Основное меню (преемственное)"/>
    <w:basedOn w:val="a"/>
    <w:next w:val="a"/>
    <w:uiPriority w:val="99"/>
    <w:semiHidden/>
    <w:rsid w:val="008C524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1">
    <w:name w:val="Заголовок"/>
    <w:basedOn w:val="af0"/>
    <w:next w:val="a"/>
    <w:uiPriority w:val="99"/>
    <w:semiHidden/>
    <w:rsid w:val="008C524A"/>
    <w:pPr>
      <w:shd w:val="clear" w:color="auto" w:fill="F0F0F0"/>
    </w:pPr>
    <w:rPr>
      <w:rFonts w:ascii="Arial" w:hAnsi="Arial" w:cs="Arial"/>
      <w:b/>
      <w:bCs/>
      <w:color w:val="0058A9"/>
    </w:rPr>
  </w:style>
  <w:style w:type="paragraph" w:customStyle="1" w:styleId="af2">
    <w:name w:val="Заголовок группы контролов"/>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3">
    <w:name w:val="Заголовок для информации об изменениях"/>
    <w:basedOn w:val="1"/>
    <w:next w:val="a"/>
    <w:uiPriority w:val="99"/>
    <w:semiHidden/>
    <w:rsid w:val="008C524A"/>
    <w:pPr>
      <w:shd w:val="clear" w:color="auto" w:fill="FFFFFF"/>
      <w:spacing w:before="0" w:after="0"/>
      <w:jc w:val="both"/>
      <w:outlineLvl w:val="9"/>
    </w:pPr>
    <w:rPr>
      <w:b w:val="0"/>
      <w:bCs w:val="0"/>
      <w:color w:val="auto"/>
      <w:sz w:val="20"/>
      <w:szCs w:val="20"/>
    </w:rPr>
  </w:style>
  <w:style w:type="paragraph" w:customStyle="1" w:styleId="af4">
    <w:name w:val="Заголовок приложения"/>
    <w:basedOn w:val="a"/>
    <w:next w:val="a"/>
    <w:uiPriority w:val="99"/>
    <w:semiHidden/>
    <w:rsid w:val="008C524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5">
    <w:name w:val="Заголовок распахивающейся части диалога"/>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6">
    <w:name w:val="Заголовок статьи"/>
    <w:basedOn w:val="a"/>
    <w:next w:val="a"/>
    <w:uiPriority w:val="99"/>
    <w:semiHidden/>
    <w:rsid w:val="008C524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7">
    <w:name w:val="Интерактивный заголовок"/>
    <w:basedOn w:val="af1"/>
    <w:next w:val="a"/>
    <w:uiPriority w:val="99"/>
    <w:semiHidden/>
    <w:rsid w:val="008C524A"/>
    <w:pPr>
      <w:shd w:val="clear" w:color="auto" w:fill="auto"/>
    </w:pPr>
    <w:rPr>
      <w:b w:val="0"/>
      <w:bCs w:val="0"/>
      <w:color w:val="auto"/>
      <w:u w:val="single"/>
    </w:rPr>
  </w:style>
  <w:style w:type="paragraph" w:customStyle="1" w:styleId="af8">
    <w:name w:val="Текст информации об изменениях"/>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9">
    <w:name w:val="Информация об изменениях"/>
    <w:basedOn w:val="af8"/>
    <w:next w:val="a"/>
    <w:uiPriority w:val="99"/>
    <w:semiHidden/>
    <w:rsid w:val="008C524A"/>
    <w:pPr>
      <w:shd w:val="clear" w:color="auto" w:fill="EAEFED"/>
      <w:spacing w:before="180"/>
      <w:ind w:left="360" w:right="360"/>
    </w:pPr>
    <w:rPr>
      <w:sz w:val="24"/>
      <w:szCs w:val="24"/>
    </w:rPr>
  </w:style>
  <w:style w:type="paragraph" w:customStyle="1" w:styleId="afa">
    <w:name w:val="Текст (справка)"/>
    <w:basedOn w:val="a"/>
    <w:next w:val="a"/>
    <w:uiPriority w:val="99"/>
    <w:semiHidden/>
    <w:rsid w:val="008C524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semiHidden/>
    <w:rsid w:val="008C524A"/>
    <w:pPr>
      <w:spacing w:before="75"/>
      <w:ind w:left="0" w:right="0"/>
      <w:jc w:val="both"/>
    </w:pPr>
    <w:rPr>
      <w:i/>
      <w:iCs/>
      <w:color w:val="800080"/>
    </w:rPr>
  </w:style>
  <w:style w:type="paragraph" w:customStyle="1" w:styleId="afc">
    <w:name w:val="Информация об изменениях документа"/>
    <w:basedOn w:val="afb"/>
    <w:next w:val="a"/>
    <w:uiPriority w:val="99"/>
    <w:semiHidden/>
    <w:rsid w:val="008C524A"/>
    <w:pPr>
      <w:spacing w:before="0"/>
    </w:pPr>
  </w:style>
  <w:style w:type="paragraph" w:customStyle="1" w:styleId="afd">
    <w:name w:val="Текст (лев. подпись)"/>
    <w:basedOn w:val="a"/>
    <w:next w:val="a"/>
    <w:uiPriority w:val="99"/>
    <w:semiHidden/>
    <w:rsid w:val="008C52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semiHidden/>
    <w:rsid w:val="008C524A"/>
    <w:pPr>
      <w:jc w:val="both"/>
    </w:pPr>
    <w:rPr>
      <w:sz w:val="16"/>
      <w:szCs w:val="16"/>
    </w:rPr>
  </w:style>
  <w:style w:type="paragraph" w:customStyle="1" w:styleId="aff">
    <w:name w:val="Текст (прав. подпись)"/>
    <w:basedOn w:val="a"/>
    <w:next w:val="a"/>
    <w:uiPriority w:val="99"/>
    <w:semiHidden/>
    <w:rsid w:val="008C524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semiHidden/>
    <w:rsid w:val="008C524A"/>
    <w:pPr>
      <w:jc w:val="both"/>
    </w:pPr>
    <w:rPr>
      <w:sz w:val="16"/>
      <w:szCs w:val="16"/>
    </w:rPr>
  </w:style>
  <w:style w:type="paragraph" w:customStyle="1" w:styleId="aff1">
    <w:name w:val="Комментарий пользователя"/>
    <w:basedOn w:val="afb"/>
    <w:next w:val="a"/>
    <w:uiPriority w:val="99"/>
    <w:semiHidden/>
    <w:rsid w:val="008C524A"/>
    <w:pPr>
      <w:spacing w:before="0"/>
      <w:jc w:val="left"/>
    </w:pPr>
    <w:rPr>
      <w:i w:val="0"/>
      <w:iCs w:val="0"/>
      <w:color w:val="000080"/>
    </w:rPr>
  </w:style>
  <w:style w:type="paragraph" w:customStyle="1" w:styleId="aff2">
    <w:name w:val="Куда обратиться?"/>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Моноширинный"/>
    <w:basedOn w:val="a"/>
    <w:next w:val="a"/>
    <w:uiPriority w:val="99"/>
    <w:semiHidden/>
    <w:rsid w:val="008C52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4">
    <w:name w:val="Необходимые документы"/>
    <w:basedOn w:val="a"/>
    <w:next w:val="a"/>
    <w:uiPriority w:val="99"/>
    <w:semiHidden/>
    <w:rsid w:val="008C524A"/>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5">
    <w:name w:val="Нормальный (таблица)"/>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Объект"/>
    <w:basedOn w:val="a"/>
    <w:next w:val="a"/>
    <w:uiPriority w:val="99"/>
    <w:semiHidden/>
    <w:rsid w:val="008C524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7">
    <w:name w:val="Таблицы (моноширинный)"/>
    <w:basedOn w:val="a"/>
    <w:next w:val="a"/>
    <w:uiPriority w:val="99"/>
    <w:semiHidden/>
    <w:rsid w:val="008C52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8">
    <w:name w:val="Оглавление"/>
    <w:basedOn w:val="aff7"/>
    <w:next w:val="a"/>
    <w:uiPriority w:val="99"/>
    <w:semiHidden/>
    <w:rsid w:val="008C524A"/>
    <w:pPr>
      <w:ind w:left="140"/>
    </w:pPr>
    <w:rPr>
      <w:rFonts w:ascii="Arial" w:hAnsi="Arial" w:cs="Arial"/>
    </w:rPr>
  </w:style>
  <w:style w:type="paragraph" w:customStyle="1" w:styleId="aff9">
    <w:name w:val="Переменная часть"/>
    <w:basedOn w:val="af0"/>
    <w:next w:val="a"/>
    <w:uiPriority w:val="99"/>
    <w:semiHidden/>
    <w:rsid w:val="008C524A"/>
    <w:rPr>
      <w:rFonts w:ascii="Arial" w:hAnsi="Arial" w:cs="Arial"/>
      <w:sz w:val="20"/>
      <w:szCs w:val="20"/>
    </w:rPr>
  </w:style>
  <w:style w:type="paragraph" w:customStyle="1" w:styleId="affa">
    <w:name w:val="Подвал для информации об изменениях"/>
    <w:basedOn w:val="1"/>
    <w:next w:val="a"/>
    <w:uiPriority w:val="99"/>
    <w:semiHidden/>
    <w:rsid w:val="008C524A"/>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8"/>
    <w:next w:val="a"/>
    <w:uiPriority w:val="99"/>
    <w:semiHidden/>
    <w:rsid w:val="008C524A"/>
    <w:rPr>
      <w:b/>
      <w:bCs/>
      <w:color w:val="000080"/>
      <w:sz w:val="24"/>
      <w:szCs w:val="24"/>
    </w:rPr>
  </w:style>
  <w:style w:type="paragraph" w:customStyle="1" w:styleId="affc">
    <w:name w:val="Подчёркнуный текст"/>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Постоянная часть"/>
    <w:basedOn w:val="af0"/>
    <w:next w:val="a"/>
    <w:uiPriority w:val="99"/>
    <w:semiHidden/>
    <w:rsid w:val="008C524A"/>
    <w:rPr>
      <w:rFonts w:ascii="Arial" w:hAnsi="Arial" w:cs="Arial"/>
      <w:sz w:val="22"/>
      <w:szCs w:val="22"/>
    </w:rPr>
  </w:style>
  <w:style w:type="paragraph" w:customStyle="1" w:styleId="affe">
    <w:name w:val="Прижатый влево"/>
    <w:basedOn w:val="a"/>
    <w:next w:val="a"/>
    <w:uiPriority w:val="99"/>
    <w:semiHidden/>
    <w:rsid w:val="008C52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
    <w:name w:val="Пример."/>
    <w:basedOn w:val="a"/>
    <w:next w:val="a"/>
    <w:uiPriority w:val="99"/>
    <w:semiHidden/>
    <w:rsid w:val="008C524A"/>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0">
    <w:name w:val="Примечание."/>
    <w:basedOn w:val="afb"/>
    <w:next w:val="a"/>
    <w:uiPriority w:val="99"/>
    <w:semiHidden/>
    <w:rsid w:val="008C524A"/>
    <w:pPr>
      <w:spacing w:before="0"/>
    </w:pPr>
    <w:rPr>
      <w:i w:val="0"/>
      <w:iCs w:val="0"/>
      <w:color w:val="auto"/>
    </w:rPr>
  </w:style>
  <w:style w:type="paragraph" w:customStyle="1" w:styleId="afff1">
    <w:name w:val="Словарная статья"/>
    <w:basedOn w:val="a"/>
    <w:next w:val="a"/>
    <w:uiPriority w:val="99"/>
    <w:semiHidden/>
    <w:rsid w:val="008C524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2">
    <w:name w:val="Ссылка на официальную публикацию"/>
    <w:basedOn w:val="a"/>
    <w:next w:val="a"/>
    <w:uiPriority w:val="99"/>
    <w:semiHidden/>
    <w:rsid w:val="008C524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екст в таблице"/>
    <w:basedOn w:val="aff5"/>
    <w:next w:val="a"/>
    <w:uiPriority w:val="99"/>
    <w:semiHidden/>
    <w:rsid w:val="008C524A"/>
    <w:pPr>
      <w:ind w:firstLine="500"/>
    </w:pPr>
  </w:style>
  <w:style w:type="paragraph" w:customStyle="1" w:styleId="afff4">
    <w:name w:val="Технический комментарий"/>
    <w:basedOn w:val="a"/>
    <w:next w:val="a"/>
    <w:uiPriority w:val="99"/>
    <w:semiHidden/>
    <w:rsid w:val="008C524A"/>
    <w:pPr>
      <w:widowControl w:val="0"/>
      <w:shd w:val="clear" w:color="auto" w:fill="FFFF0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5">
    <w:name w:val="Центрированный (таблица)"/>
    <w:basedOn w:val="aff5"/>
    <w:next w:val="a"/>
    <w:uiPriority w:val="99"/>
    <w:semiHidden/>
    <w:rsid w:val="008C524A"/>
    <w:pPr>
      <w:jc w:val="center"/>
    </w:pPr>
  </w:style>
  <w:style w:type="character" w:customStyle="1" w:styleId="apple-converted-space">
    <w:name w:val="apple-converted-space"/>
    <w:rsid w:val="008C524A"/>
  </w:style>
  <w:style w:type="character" w:customStyle="1" w:styleId="afff6">
    <w:name w:val="Гипертекстовая ссылка"/>
    <w:uiPriority w:val="99"/>
    <w:rsid w:val="008C524A"/>
    <w:rPr>
      <w:rFonts w:ascii="Times New Roman" w:hAnsi="Times New Roman" w:cs="Times New Roman" w:hint="default"/>
      <w:color w:val="008000"/>
    </w:rPr>
  </w:style>
  <w:style w:type="character" w:customStyle="1" w:styleId="afff7">
    <w:name w:val="Выделение для Базового Поиска"/>
    <w:uiPriority w:val="99"/>
    <w:rsid w:val="008C524A"/>
    <w:rPr>
      <w:rFonts w:ascii="Times New Roman" w:hAnsi="Times New Roman" w:cs="Times New Roman" w:hint="default"/>
      <w:b w:val="0"/>
      <w:bCs w:val="0"/>
      <w:color w:val="0058A9"/>
    </w:rPr>
  </w:style>
  <w:style w:type="character" w:customStyle="1" w:styleId="afff8">
    <w:name w:val="Цветовое выделение"/>
    <w:uiPriority w:val="99"/>
    <w:rsid w:val="008C524A"/>
    <w:rPr>
      <w:b/>
      <w:bCs w:val="0"/>
      <w:color w:val="000080"/>
    </w:rPr>
  </w:style>
  <w:style w:type="character" w:customStyle="1" w:styleId="afff9">
    <w:name w:val="Активная гипертекстовая ссылка"/>
    <w:uiPriority w:val="99"/>
    <w:rsid w:val="008C524A"/>
    <w:rPr>
      <w:rFonts w:ascii="Times New Roman" w:hAnsi="Times New Roman" w:cs="Times New Roman" w:hint="default"/>
      <w:b w:val="0"/>
      <w:bCs w:val="0"/>
      <w:color w:val="008000"/>
      <w:u w:val="single"/>
    </w:rPr>
  </w:style>
  <w:style w:type="character" w:customStyle="1" w:styleId="afffa">
    <w:name w:val="Выделение для Базового Поиска (курсив)"/>
    <w:uiPriority w:val="99"/>
    <w:rsid w:val="008C524A"/>
    <w:rPr>
      <w:rFonts w:ascii="Times New Roman" w:hAnsi="Times New Roman" w:cs="Times New Roman" w:hint="default"/>
      <w:b w:val="0"/>
      <w:bCs w:val="0"/>
      <w:i/>
      <w:iCs/>
      <w:color w:val="0058A9"/>
    </w:rPr>
  </w:style>
  <w:style w:type="character" w:customStyle="1" w:styleId="afffb">
    <w:name w:val="Заголовок своего сообщения"/>
    <w:uiPriority w:val="99"/>
    <w:rsid w:val="008C524A"/>
    <w:rPr>
      <w:rFonts w:ascii="Times New Roman" w:hAnsi="Times New Roman" w:cs="Times New Roman" w:hint="default"/>
      <w:b w:val="0"/>
      <w:bCs w:val="0"/>
      <w:color w:val="000080"/>
    </w:rPr>
  </w:style>
  <w:style w:type="character" w:customStyle="1" w:styleId="afffc">
    <w:name w:val="Заголовок чужого сообщения"/>
    <w:uiPriority w:val="99"/>
    <w:rsid w:val="008C524A"/>
    <w:rPr>
      <w:rFonts w:ascii="Times New Roman" w:hAnsi="Times New Roman" w:cs="Times New Roman" w:hint="default"/>
      <w:b w:val="0"/>
      <w:bCs w:val="0"/>
      <w:color w:val="FF0000"/>
    </w:rPr>
  </w:style>
  <w:style w:type="character" w:customStyle="1" w:styleId="afffd">
    <w:name w:val="Найденные слова"/>
    <w:uiPriority w:val="99"/>
    <w:rsid w:val="008C524A"/>
    <w:rPr>
      <w:rFonts w:ascii="Times New Roman" w:hAnsi="Times New Roman" w:cs="Times New Roman" w:hint="default"/>
      <w:b w:val="0"/>
      <w:bCs w:val="0"/>
      <w:color w:val="000080"/>
      <w:shd w:val="clear" w:color="auto" w:fill="B4B4B4"/>
    </w:rPr>
  </w:style>
  <w:style w:type="character" w:customStyle="1" w:styleId="afffe">
    <w:name w:val="Не вступил в силу"/>
    <w:uiPriority w:val="99"/>
    <w:rsid w:val="008C524A"/>
    <w:rPr>
      <w:rFonts w:ascii="Times New Roman" w:hAnsi="Times New Roman" w:cs="Times New Roman" w:hint="default"/>
      <w:b w:val="0"/>
      <w:bCs w:val="0"/>
      <w:color w:val="008080"/>
    </w:rPr>
  </w:style>
  <w:style w:type="character" w:customStyle="1" w:styleId="affff">
    <w:name w:val="Опечатки"/>
    <w:uiPriority w:val="99"/>
    <w:rsid w:val="008C524A"/>
    <w:rPr>
      <w:color w:val="FF0000"/>
    </w:rPr>
  </w:style>
  <w:style w:type="character" w:customStyle="1" w:styleId="affff0">
    <w:name w:val="Продолжение ссылки"/>
    <w:uiPriority w:val="99"/>
    <w:rsid w:val="008C524A"/>
    <w:rPr>
      <w:rFonts w:ascii="Times New Roman" w:hAnsi="Times New Roman" w:cs="Times New Roman" w:hint="default"/>
      <w:b w:val="0"/>
      <w:bCs w:val="0"/>
      <w:color w:val="008000"/>
    </w:rPr>
  </w:style>
  <w:style w:type="character" w:customStyle="1" w:styleId="affff1">
    <w:name w:val="Сравнение редакций"/>
    <w:uiPriority w:val="99"/>
    <w:rsid w:val="008C524A"/>
    <w:rPr>
      <w:rFonts w:ascii="Times New Roman" w:hAnsi="Times New Roman" w:cs="Times New Roman" w:hint="default"/>
      <w:b w:val="0"/>
      <w:bCs w:val="0"/>
      <w:color w:val="000080"/>
    </w:rPr>
  </w:style>
  <w:style w:type="character" w:customStyle="1" w:styleId="affff2">
    <w:name w:val="Сравнение редакций. Добавленный фрагмент"/>
    <w:uiPriority w:val="99"/>
    <w:rsid w:val="008C524A"/>
    <w:rPr>
      <w:color w:val="0000FF"/>
      <w:shd w:val="clear" w:color="auto" w:fill="E3EDFD"/>
    </w:rPr>
  </w:style>
  <w:style w:type="character" w:customStyle="1" w:styleId="affff3">
    <w:name w:val="Сравнение редакций. Удаленный фрагмент"/>
    <w:uiPriority w:val="99"/>
    <w:rsid w:val="008C524A"/>
    <w:rPr>
      <w:strike/>
      <w:color w:val="808000"/>
    </w:rPr>
  </w:style>
  <w:style w:type="character" w:customStyle="1" w:styleId="affff4">
    <w:name w:val="Утратил силу"/>
    <w:uiPriority w:val="99"/>
    <w:rsid w:val="008C524A"/>
    <w:rPr>
      <w:rFonts w:ascii="Times New Roman" w:hAnsi="Times New Roman" w:cs="Times New Roman" w:hint="default"/>
      <w:b w:val="0"/>
      <w:bCs w:val="0"/>
      <w:strike/>
      <w:color w:val="808000"/>
    </w:rPr>
  </w:style>
  <w:style w:type="table" w:styleId="affff5">
    <w:name w:val="Table Grid"/>
    <w:basedOn w:val="a1"/>
    <w:uiPriority w:val="59"/>
    <w:rsid w:val="008C5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header"/>
    <w:basedOn w:val="a"/>
    <w:link w:val="affff7"/>
    <w:uiPriority w:val="99"/>
    <w:unhideWhenUsed/>
    <w:rsid w:val="008C524A"/>
    <w:pPr>
      <w:tabs>
        <w:tab w:val="center" w:pos="4677"/>
        <w:tab w:val="right" w:pos="9355"/>
      </w:tabs>
    </w:pPr>
  </w:style>
  <w:style w:type="character" w:customStyle="1" w:styleId="affff7">
    <w:name w:val="Верхний колонтитул Знак"/>
    <w:basedOn w:val="a0"/>
    <w:link w:val="affff6"/>
    <w:uiPriority w:val="99"/>
    <w:rsid w:val="008C524A"/>
    <w:rPr>
      <w:rFonts w:ascii="Calibri" w:eastAsia="Calibri" w:hAnsi="Calibri" w:cs="Times New Roman"/>
    </w:rPr>
  </w:style>
  <w:style w:type="paragraph" w:styleId="affff8">
    <w:name w:val="footer"/>
    <w:basedOn w:val="a"/>
    <w:link w:val="affff9"/>
    <w:uiPriority w:val="99"/>
    <w:unhideWhenUsed/>
    <w:rsid w:val="008C524A"/>
    <w:pPr>
      <w:tabs>
        <w:tab w:val="center" w:pos="4677"/>
        <w:tab w:val="right" w:pos="9355"/>
      </w:tabs>
    </w:pPr>
  </w:style>
  <w:style w:type="character" w:customStyle="1" w:styleId="affff9">
    <w:name w:val="Нижний колонтитул Знак"/>
    <w:basedOn w:val="a0"/>
    <w:link w:val="affff8"/>
    <w:uiPriority w:val="99"/>
    <w:rsid w:val="008C52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3095.0/" TargetMode="External"/><Relationship Id="rId18" Type="http://schemas.openxmlformats.org/officeDocument/2006/relationships/hyperlink" Target="../../../../Users/RM-02/Desktop/&#1056;&#1077;&#1096;&#1077;&#1085;&#1080;&#1077;%20&#8470;%20117%20&#1086;&#1090;%2006.08.2012%20&#1055;&#1088;&#1072;&#1074;&#1080;&#1083;&#1072;%20&#1073;&#1083;&#1072;&#1075;&#1086;&#1091;&#1089;&#1090;&#1088;&#1086;&#1081;&#1089;&#1090;&#1074;&#1072;/&#1055;&#1088;&#1080;&#1083;&#1086;&#1078;&#1077;&#1085;&#1080;&#1077;.doc" TargetMode="External"/><Relationship Id="rId26" Type="http://schemas.openxmlformats.org/officeDocument/2006/relationships/hyperlink" Target="garantf1://23961992.2400/" TargetMode="External"/><Relationship Id="rId39" Type="http://schemas.openxmlformats.org/officeDocument/2006/relationships/hyperlink" Target="../../../../Users/RM-02/Desktop/&#1056;&#1077;&#1096;&#1077;&#1085;&#1080;&#1077;%20&#8470;%20117%20&#1086;&#1090;%2006.08.2012%20&#1055;&#1088;&#1072;&#1074;&#1080;&#1083;&#1072;%20&#1073;&#1083;&#1072;&#1075;&#1086;&#1091;&#1089;&#1090;&#1088;&#1086;&#1081;&#1089;&#1090;&#1074;&#1072;/&#1055;&#1088;&#1080;&#1083;&#1086;&#1078;&#1077;&#1085;&#1080;&#1077;.doc" TargetMode="External"/><Relationship Id="rId3" Type="http://schemas.openxmlformats.org/officeDocument/2006/relationships/settings" Target="settings.xml"/><Relationship Id="rId21" Type="http://schemas.openxmlformats.org/officeDocument/2006/relationships/hyperlink" Target="garantf1://23961992.0/" TargetMode="External"/><Relationship Id="rId34" Type="http://schemas.openxmlformats.org/officeDocument/2006/relationships/hyperlink" Target="garantf1://12045643.0/" TargetMode="External"/><Relationship Id="rId42" Type="http://schemas.openxmlformats.org/officeDocument/2006/relationships/hyperlink" Target="../../../../Users/RM-02/Desktop/&#1056;&#1077;&#1096;&#1077;&#1085;&#1080;&#1077;%20&#8470;%20117%20&#1086;&#1090;%2006.08.2012%20&#1055;&#1088;&#1072;&#1074;&#1080;&#1083;&#1072;%20&#1073;&#1083;&#1072;&#1075;&#1086;&#1091;&#1089;&#1090;&#1088;&#1086;&#1081;&#1089;&#1090;&#1074;&#1072;/&#1055;&#1088;&#1080;&#1083;&#1086;&#1078;&#1077;&#1085;&#1080;&#1077;.doc" TargetMode="External"/><Relationship Id="rId47" Type="http://schemas.openxmlformats.org/officeDocument/2006/relationships/image" Target="media/image5.emf"/><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garantf1://2206278.0/" TargetMode="External"/><Relationship Id="rId17" Type="http://schemas.openxmlformats.org/officeDocument/2006/relationships/hyperlink" Target="garantf1://3822829.0/" TargetMode="External"/><Relationship Id="rId25" Type="http://schemas.openxmlformats.org/officeDocument/2006/relationships/hyperlink" Target="garantf1://23961992.0/" TargetMode="External"/><Relationship Id="rId33" Type="http://schemas.openxmlformats.org/officeDocument/2006/relationships/hyperlink" Target="garantf1://12045642.0/" TargetMode="External"/><Relationship Id="rId38" Type="http://schemas.openxmlformats.org/officeDocument/2006/relationships/hyperlink" Target="garantf1://2205949.0/" TargetMode="External"/><Relationship Id="rId46"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3500/" TargetMode="External"/><Relationship Id="rId29" Type="http://schemas.openxmlformats.org/officeDocument/2006/relationships/hyperlink" Target="garantf1://23961992.0/"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06322.0/" TargetMode="External"/><Relationship Id="rId24" Type="http://schemas.openxmlformats.org/officeDocument/2006/relationships/hyperlink" Target="garantf1://23961992.5200/" TargetMode="External"/><Relationship Id="rId32" Type="http://schemas.openxmlformats.org/officeDocument/2006/relationships/hyperlink" Target="garantf1://2205991.0/" TargetMode="External"/><Relationship Id="rId37" Type="http://schemas.openxmlformats.org/officeDocument/2006/relationships/hyperlink" Target="garantf1://3823355.0/" TargetMode="External"/><Relationship Id="rId40" Type="http://schemas.openxmlformats.org/officeDocument/2006/relationships/image" Target="media/image2.emf"/><Relationship Id="rId45" Type="http://schemas.openxmlformats.org/officeDocument/2006/relationships/hyperlink" Target="garantf1://12023012.1239/"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0/" TargetMode="External"/><Relationship Id="rId28" Type="http://schemas.openxmlformats.org/officeDocument/2006/relationships/hyperlink" Target="garantf1://23961992.3200/" TargetMode="External"/><Relationship Id="rId36" Type="http://schemas.openxmlformats.org/officeDocument/2006/relationships/hyperlink" Target="garantf1://12045642.0/" TargetMode="External"/><Relationship Id="rId49" Type="http://schemas.openxmlformats.org/officeDocument/2006/relationships/theme" Target="theme/theme1.xml"/><Relationship Id="rId10" Type="http://schemas.openxmlformats.org/officeDocument/2006/relationships/hyperlink" Target="garantf1://2206303.0/" TargetMode="External"/><Relationship Id="rId19" Type="http://schemas.openxmlformats.org/officeDocument/2006/relationships/hyperlink" Target="garantf1://2205991.0/" TargetMode="External"/><Relationship Id="rId31" Type="http://schemas.openxmlformats.org/officeDocument/2006/relationships/hyperlink" Target="garantf1://3822829.0/" TargetMode="External"/><Relationship Id="rId44" Type="http://schemas.openxmlformats.org/officeDocument/2006/relationships/hyperlink" Target="../../../../Users/RM-02/Desktop/&#1056;&#1077;&#1096;&#1077;&#1085;&#1080;&#1077;%20&#8470;%20117%20&#1086;&#1090;%2006.08.2012%20&#1055;&#1088;&#1072;&#1074;&#1080;&#1083;&#1072;%20&#1073;&#1083;&#1072;&#1075;&#1086;&#1091;&#1089;&#1090;&#1088;&#1086;&#1081;&#1089;&#1090;&#1074;&#1072;/&#1055;&#1088;&#1080;&#1083;&#1086;&#1078;&#1077;&#1085;&#1080;&#1077;.doc" TargetMode="External"/><Relationship Id="rId4" Type="http://schemas.openxmlformats.org/officeDocument/2006/relationships/webSettings" Target="webSettings.xml"/><Relationship Id="rId9" Type="http://schemas.openxmlformats.org/officeDocument/2006/relationships/hyperlink" Target="garantf1://3823355.0/" TargetMode="External"/><Relationship Id="rId14" Type="http://schemas.openxmlformats.org/officeDocument/2006/relationships/hyperlink" Target="garantf1://12036432.0/" TargetMode="External"/><Relationship Id="rId22" Type="http://schemas.openxmlformats.org/officeDocument/2006/relationships/hyperlink" Target="garantf1://23961992.2400/" TargetMode="External"/><Relationship Id="rId27" Type="http://schemas.openxmlformats.org/officeDocument/2006/relationships/hyperlink" Target="garantf1://23961992.0/" TargetMode="External"/><Relationship Id="rId30" Type="http://schemas.openxmlformats.org/officeDocument/2006/relationships/hyperlink" Target="garantf1://12058477.10000/" TargetMode="External"/><Relationship Id="rId35" Type="http://schemas.openxmlformats.org/officeDocument/2006/relationships/hyperlink" Target="garantf1://12035461.0/" TargetMode="External"/><Relationship Id="rId43" Type="http://schemas.openxmlformats.org/officeDocument/2006/relationships/hyperlink" Target="../../../../Users/RM-02/Desktop/&#1056;&#1077;&#1096;&#1077;&#1085;&#1080;&#1077;%20&#8470;%20117%20&#1086;&#1090;%2006.08.2012%20&#1055;&#1088;&#1072;&#1074;&#1080;&#1083;&#1072;%20&#1073;&#1083;&#1072;&#1075;&#1086;&#1091;&#1089;&#1090;&#1088;&#1086;&#1081;&#1089;&#1090;&#1074;&#1072;/&#1055;&#1088;&#1080;&#1083;&#1086;&#1078;&#1077;&#1085;&#1080;&#1077;.doc" TargetMode="External"/><Relationship Id="rId48" Type="http://schemas.openxmlformats.org/officeDocument/2006/relationships/fontTable" Target="fontTable.xml"/><Relationship Id="rId8" Type="http://schemas.openxmlformats.org/officeDocument/2006/relationships/hyperlink" Target="garantf1://120456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24833</Words>
  <Characters>141553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operuser</cp:lastModifiedBy>
  <cp:revision>23</cp:revision>
  <cp:lastPrinted>2016-06-21T09:51:00Z</cp:lastPrinted>
  <dcterms:created xsi:type="dcterms:W3CDTF">2013-06-20T06:00:00Z</dcterms:created>
  <dcterms:modified xsi:type="dcterms:W3CDTF">2017-08-30T08:25:00Z</dcterms:modified>
</cp:coreProperties>
</file>