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7" w:rsidRPr="00130FD6" w:rsidRDefault="00130FD6" w:rsidP="007A3EA7">
      <w:pPr>
        <w:pStyle w:val="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7A3EA7" w:rsidRPr="00130FD6" w:rsidRDefault="00130FD6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7A3EA7" w:rsidRPr="00130FD6" w:rsidRDefault="002828B4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7A3EA7" w:rsidRPr="00130FD6">
        <w:rPr>
          <w:rFonts w:ascii="Arial" w:hAnsi="Arial" w:cs="Arial"/>
          <w:sz w:val="24"/>
          <w:szCs w:val="24"/>
        </w:rPr>
        <w:t xml:space="preserve"> ТВЕРСКОГО СЕЛЬСКОГО ПОСЕЛЕНИЯ</w:t>
      </w:r>
    </w:p>
    <w:p w:rsidR="007A3EA7" w:rsidRPr="00130FD6" w:rsidRDefault="007A3EA7" w:rsidP="007A3EA7">
      <w:pPr>
        <w:jc w:val="center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АПШЕРОНСКОГО РАЙОНА</w:t>
      </w:r>
    </w:p>
    <w:p w:rsidR="007A3EA7" w:rsidRDefault="007A3EA7" w:rsidP="007A3EA7">
      <w:pPr>
        <w:jc w:val="center"/>
        <w:rPr>
          <w:rFonts w:ascii="Arial" w:hAnsi="Arial" w:cs="Arial"/>
          <w:sz w:val="24"/>
          <w:szCs w:val="24"/>
        </w:rPr>
      </w:pPr>
    </w:p>
    <w:p w:rsidR="007A3EA7" w:rsidRDefault="002828B4" w:rsidP="00130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30FD6" w:rsidRDefault="00130FD6" w:rsidP="00130FD6">
      <w:pPr>
        <w:jc w:val="center"/>
        <w:rPr>
          <w:rFonts w:ascii="Arial" w:hAnsi="Arial" w:cs="Arial"/>
          <w:sz w:val="24"/>
          <w:szCs w:val="24"/>
        </w:rPr>
      </w:pPr>
    </w:p>
    <w:p w:rsidR="00130FD6" w:rsidRPr="00130FD6" w:rsidRDefault="006909F4" w:rsidP="00130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18июн</w:t>
      </w:r>
      <w:r w:rsidR="00012918">
        <w:rPr>
          <w:rFonts w:ascii="Arial" w:hAnsi="Arial" w:cs="Arial"/>
          <w:sz w:val="24"/>
          <w:szCs w:val="24"/>
        </w:rPr>
        <w:t>я</w:t>
      </w:r>
      <w:r w:rsidR="00C324A2">
        <w:rPr>
          <w:rFonts w:ascii="Arial" w:hAnsi="Arial" w:cs="Arial"/>
          <w:sz w:val="24"/>
          <w:szCs w:val="24"/>
        </w:rPr>
        <w:t xml:space="preserve"> 2019</w:t>
      </w:r>
      <w:r w:rsidR="002A5773">
        <w:rPr>
          <w:rFonts w:ascii="Arial" w:hAnsi="Arial" w:cs="Arial"/>
          <w:sz w:val="24"/>
          <w:szCs w:val="24"/>
        </w:rPr>
        <w:t xml:space="preserve"> года                </w:t>
      </w:r>
      <w:r w:rsidR="00012918">
        <w:rPr>
          <w:rFonts w:ascii="Arial" w:hAnsi="Arial" w:cs="Arial"/>
          <w:sz w:val="24"/>
          <w:szCs w:val="24"/>
        </w:rPr>
        <w:t xml:space="preserve">             </w:t>
      </w:r>
      <w:r w:rsidR="00C324A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54</w:t>
      </w:r>
      <w:r w:rsidR="00D53DC5">
        <w:rPr>
          <w:rFonts w:ascii="Arial" w:hAnsi="Arial" w:cs="Arial"/>
          <w:sz w:val="24"/>
          <w:szCs w:val="24"/>
        </w:rPr>
        <w:t xml:space="preserve"> </w:t>
      </w:r>
      <w:r w:rsidR="00C324A2">
        <w:rPr>
          <w:rFonts w:ascii="Arial" w:hAnsi="Arial" w:cs="Arial"/>
          <w:sz w:val="24"/>
          <w:szCs w:val="24"/>
        </w:rPr>
        <w:t xml:space="preserve">  </w:t>
      </w:r>
      <w:r w:rsidR="00D53DC5">
        <w:rPr>
          <w:rFonts w:ascii="Arial" w:hAnsi="Arial" w:cs="Arial"/>
          <w:sz w:val="24"/>
          <w:szCs w:val="24"/>
        </w:rPr>
        <w:t xml:space="preserve">                   </w:t>
      </w:r>
      <w:r w:rsidR="00130FD6">
        <w:rPr>
          <w:rFonts w:ascii="Arial" w:hAnsi="Arial" w:cs="Arial"/>
          <w:sz w:val="24"/>
          <w:szCs w:val="24"/>
        </w:rPr>
        <w:t xml:space="preserve">                         ст. </w:t>
      </w:r>
      <w:proofErr w:type="gramStart"/>
      <w:r w:rsidR="00130FD6">
        <w:rPr>
          <w:rFonts w:ascii="Arial" w:hAnsi="Arial" w:cs="Arial"/>
          <w:sz w:val="24"/>
          <w:szCs w:val="24"/>
        </w:rPr>
        <w:t>Тверская</w:t>
      </w:r>
      <w:proofErr w:type="gramEnd"/>
    </w:p>
    <w:p w:rsidR="007A3EA7" w:rsidRPr="00130FD6" w:rsidRDefault="007A3EA7" w:rsidP="00AC0E41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012918" w:rsidP="006909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1291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6909F4">
        <w:rPr>
          <w:rFonts w:ascii="Arial" w:hAnsi="Arial" w:cs="Arial"/>
          <w:b/>
          <w:sz w:val="32"/>
          <w:szCs w:val="32"/>
        </w:rPr>
        <w:t>Порядка работы с обращениями</w:t>
      </w:r>
    </w:p>
    <w:p w:rsidR="006909F4" w:rsidRDefault="006909F4" w:rsidP="006909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граждан в администрации Тверского сельского </w:t>
      </w:r>
    </w:p>
    <w:p w:rsidR="00012918" w:rsidRPr="00012918" w:rsidRDefault="006909F4" w:rsidP="006909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 Апшеронского района</w:t>
      </w:r>
    </w:p>
    <w:p w:rsidR="002828B4" w:rsidRDefault="002828B4" w:rsidP="00AC0E4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28B4" w:rsidRPr="002828B4" w:rsidRDefault="002828B4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909F4">
        <w:rPr>
          <w:rFonts w:ascii="Arial" w:hAnsi="Arial" w:cs="Arial"/>
          <w:sz w:val="24"/>
          <w:szCs w:val="24"/>
        </w:rPr>
        <w:t>В целях реализации Федерального закона от 2 мая 2006 года № 59-ФЗ «О п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рядке рассмотрения обращений граждан Российской Федерации», Закона Красн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дарского края от 28 июня 2007 года № 1270-КЗ «О дополнительных гарантиях ре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 xml:space="preserve">лизации права граждан на обращение в Краснодарском крае», в целях реализации прав граждан на обращение в органы местного самоуправления </w:t>
      </w:r>
      <w:proofErr w:type="gramStart"/>
      <w:r w:rsidRPr="006909F4">
        <w:rPr>
          <w:rFonts w:ascii="Arial" w:hAnsi="Arial" w:cs="Arial"/>
          <w:sz w:val="24"/>
          <w:szCs w:val="24"/>
        </w:rPr>
        <w:t>п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1. Утвердить Порядок работы с обращениями граждан в администрации Тве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ского сельского поселения Апшеронского района (далее – Порядок) согласно прил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жению к настоящему постановлению.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Тверского сел</w:t>
      </w:r>
      <w:r w:rsidRPr="006909F4">
        <w:rPr>
          <w:rFonts w:ascii="Arial" w:hAnsi="Arial" w:cs="Arial"/>
          <w:sz w:val="24"/>
          <w:szCs w:val="24"/>
        </w:rPr>
        <w:t>ь</w:t>
      </w:r>
      <w:r w:rsidRPr="006909F4">
        <w:rPr>
          <w:rFonts w:ascii="Arial" w:hAnsi="Arial" w:cs="Arial"/>
          <w:sz w:val="24"/>
          <w:szCs w:val="24"/>
        </w:rPr>
        <w:t>ского поселения Апшеронского района от 01 декабря 2015 года № 106 «</w:t>
      </w:r>
      <w:r w:rsidRPr="006909F4">
        <w:rPr>
          <w:rFonts w:ascii="Arial" w:hAnsi="Arial" w:cs="Arial"/>
          <w:bCs/>
          <w:sz w:val="24"/>
          <w:szCs w:val="24"/>
        </w:rPr>
        <w:t>Об утве</w:t>
      </w:r>
      <w:r w:rsidRPr="006909F4">
        <w:rPr>
          <w:rFonts w:ascii="Arial" w:hAnsi="Arial" w:cs="Arial"/>
          <w:bCs/>
          <w:sz w:val="24"/>
          <w:szCs w:val="24"/>
        </w:rPr>
        <w:t>р</w:t>
      </w:r>
      <w:r w:rsidRPr="006909F4">
        <w:rPr>
          <w:rFonts w:ascii="Arial" w:hAnsi="Arial" w:cs="Arial"/>
          <w:bCs/>
          <w:sz w:val="24"/>
          <w:szCs w:val="24"/>
        </w:rPr>
        <w:t>ждении порядка рассмотрения обращений граждан в администрации Тверского сельского поселения Апшеронского района.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 Организационному отделу администрации Тверского сельского поселения Апшеронского района (Власенко) опубликовать (обнародовать) настоящее пост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новление в установленном законом порядке.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909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 (о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народования).</w:t>
      </w:r>
    </w:p>
    <w:p w:rsidR="0047159C" w:rsidRPr="0047159C" w:rsidRDefault="0047159C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33897" w:rsidRDefault="00733897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P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EC0712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5347E" w:rsidRPr="00130FD6" w:rsidRDefault="0095347E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Тверского сельского поселения</w:t>
      </w:r>
    </w:p>
    <w:p w:rsidR="00130FD6" w:rsidRDefault="00130FD6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5347E" w:rsidRDefault="007F3D6B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30FD6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0E7220" w:rsidRDefault="000E7220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7E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7E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Тверского сельского поселения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0E7220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18.06.2019 № 54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09F4">
        <w:rPr>
          <w:rFonts w:ascii="Arial" w:hAnsi="Arial" w:cs="Arial"/>
          <w:b/>
          <w:bCs/>
          <w:sz w:val="24"/>
          <w:szCs w:val="24"/>
        </w:rPr>
        <w:t>ПОРЯДОК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09F4">
        <w:rPr>
          <w:rFonts w:ascii="Arial" w:hAnsi="Arial" w:cs="Arial"/>
          <w:b/>
          <w:bCs/>
          <w:sz w:val="24"/>
          <w:szCs w:val="24"/>
        </w:rPr>
        <w:t xml:space="preserve">работы с обращениями граждан в администрации Тверского сельского </w:t>
      </w:r>
      <w:r w:rsidRPr="006909F4">
        <w:rPr>
          <w:rFonts w:ascii="Arial" w:hAnsi="Arial" w:cs="Arial"/>
          <w:b/>
          <w:bCs/>
          <w:sz w:val="24"/>
          <w:szCs w:val="24"/>
        </w:rPr>
        <w:lastRenderedPageBreak/>
        <w:t>поселения Апшеронского района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1. Общие положения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909F4">
        <w:rPr>
          <w:rFonts w:ascii="Arial" w:hAnsi="Arial" w:cs="Arial"/>
          <w:sz w:val="24"/>
          <w:szCs w:val="24"/>
        </w:rPr>
        <w:t>Порядок работы с обращениями граждан в администрации Тверского сел</w:t>
      </w:r>
      <w:r w:rsidRPr="006909F4">
        <w:rPr>
          <w:rFonts w:ascii="Arial" w:hAnsi="Arial" w:cs="Arial"/>
          <w:sz w:val="24"/>
          <w:szCs w:val="24"/>
        </w:rPr>
        <w:t>ь</w:t>
      </w:r>
      <w:r w:rsidRPr="006909F4">
        <w:rPr>
          <w:rFonts w:ascii="Arial" w:hAnsi="Arial" w:cs="Arial"/>
          <w:sz w:val="24"/>
          <w:szCs w:val="24"/>
        </w:rPr>
        <w:t>ского поселения Апшеронского района (далее - Порядок) разработан в целях пов</w:t>
      </w:r>
      <w:r w:rsidRPr="006909F4">
        <w:rPr>
          <w:rFonts w:ascii="Arial" w:hAnsi="Arial" w:cs="Arial"/>
          <w:sz w:val="24"/>
          <w:szCs w:val="24"/>
        </w:rPr>
        <w:t>ы</w:t>
      </w:r>
      <w:r w:rsidRPr="006909F4">
        <w:rPr>
          <w:rFonts w:ascii="Arial" w:hAnsi="Arial" w:cs="Arial"/>
          <w:sz w:val="24"/>
          <w:szCs w:val="24"/>
        </w:rPr>
        <w:t>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страции Тверского сельского поселения Апшеронского района (далее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– администр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ция) с территориальными органами федеральных органов исполнительной власти по Краснодарскому краю, органами исполнительной власти Краснодарского края и муниципального образования Апшеронский район при организации рассмотрения обращений граждан.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Порядок распространяется на правоотношения, связанные с рассмотрением обращений граждан.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1.2. Уполномоченным органом по рассмотрению обращений граждан в Тве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ском сельском поселении Апшеронского района является администрация Тверского сельского поселения Апшеронского района.</w:t>
      </w:r>
    </w:p>
    <w:p w:rsid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 Порядок работы с письменными обращениями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2.1. Общие требования к оформлению обращений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фамилию, имя, отчество (последнее – при наличии) заявителя;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почтовый адрес заявителя, на который должен быть направлен ответ, либо уведомление о переадресации обращения;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суть предложения, заявления, жалобы;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личную подпись заявителя;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дату написания.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случае необходимости в подтверждении своих доводов заявитель прилагает к обращению документы и материалы либо их копии.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 Обращение может быть доставлено непосредственно гражданином, его представителем, поступить по почте, телеграфу, факсом, а также путем заполнения гражданином специальных форм для отправки обращений, размещенных на офиц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альном сайте органов местного самоуправления администрации Тверского сельск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го поселения Апшеронского района: сайт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2.1.3 </w:t>
      </w:r>
      <w:proofErr w:type="gramStart"/>
      <w:r w:rsidRPr="006909F4">
        <w:rPr>
          <w:rFonts w:ascii="Arial" w:hAnsi="Arial" w:cs="Arial"/>
          <w:sz w:val="24"/>
          <w:szCs w:val="24"/>
        </w:rPr>
        <w:t>Обращения, поступившие в Администрацию или должностному лицу в форме электронного документа подлежат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рассмотрению в порядке, установленном Федеральным законом от 02 мая 2006 года №  59-ФЗ «О порядке рассмотрения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ращений граждан Российской Федерации» и в соответствии с настоящим Порядком. В обращении граждан в обязательном порядке указывает свои фамилию, имя, отч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ство (последнее – при наличии), адрес электронной почты по которому должен быть направлен ответ, уведомление о переадресации обращения. Гражданин вправе приложить к такому обращению  необходимые документы и материалы в электро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ной форме, излагать суть предложения, заявления или жалобы.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 Прием и первичная обработка письменных обращений граждан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2.2.1 Обращения на имя главы Тверского сельского поселения Апшеронского </w:t>
      </w:r>
      <w:r w:rsidRPr="006909F4">
        <w:rPr>
          <w:rFonts w:ascii="Arial" w:hAnsi="Arial" w:cs="Arial"/>
          <w:sz w:val="24"/>
          <w:szCs w:val="24"/>
        </w:rPr>
        <w:lastRenderedPageBreak/>
        <w:t xml:space="preserve">района, поступающее в Администрацию по почте </w:t>
      </w:r>
      <w:proofErr w:type="spellStart"/>
      <w:r w:rsidRPr="006909F4">
        <w:rPr>
          <w:rFonts w:ascii="Arial" w:hAnsi="Arial" w:cs="Arial"/>
          <w:sz w:val="24"/>
          <w:szCs w:val="24"/>
        </w:rPr>
        <w:t>фельдъегорской</w:t>
      </w:r>
      <w:proofErr w:type="spellEnd"/>
      <w:r w:rsidRPr="006909F4">
        <w:rPr>
          <w:rFonts w:ascii="Arial" w:hAnsi="Arial" w:cs="Arial"/>
          <w:sz w:val="24"/>
          <w:szCs w:val="24"/>
        </w:rPr>
        <w:t xml:space="preserve"> связью передаю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ся в организационный отдел в день поступления.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2.2.2 Специалист, обрабатывающий корреспонденцию, после вскрытия конве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та проверяет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(приложение № 1). Также составляется акт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довая книжка, пенсионное удостоверение и другое).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2.2.3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тексту письма подкладывается конверт, который хранится вместе с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ращениями. В случае отсутствия текста письма к конверту (или вложенным матер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алам, если они имеются) прикладывается текст «письменного обращения к адресату нет». Срок хранения документов по обращению граждан (в том числе конвертов) с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ставляет 5 лет.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 истечении установленных сроков хранения документы по обращениям гра</w:t>
      </w:r>
      <w:r w:rsidRPr="006909F4">
        <w:rPr>
          <w:rFonts w:ascii="Arial" w:hAnsi="Arial" w:cs="Arial"/>
          <w:sz w:val="24"/>
          <w:szCs w:val="24"/>
        </w:rPr>
        <w:t>ж</w:t>
      </w:r>
      <w:r w:rsidRPr="006909F4">
        <w:rPr>
          <w:rFonts w:ascii="Arial" w:hAnsi="Arial" w:cs="Arial"/>
          <w:sz w:val="24"/>
          <w:szCs w:val="24"/>
        </w:rPr>
        <w:t>дан подлежат уничтожению в порядке, предусмотренном Государственной архивной службой России.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2.2.4 Конверты с пометкой «лично» вскрываются в общем порядке специал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стом, обрабатывающим корреспонденцию.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2.2.5 Письменные обращения на имя главы Тверского сельского поселения А</w:t>
      </w:r>
      <w:r w:rsidRPr="006909F4">
        <w:rPr>
          <w:rFonts w:ascii="Arial" w:hAnsi="Arial" w:cs="Arial"/>
          <w:sz w:val="24"/>
          <w:szCs w:val="24"/>
        </w:rPr>
        <w:t>п</w:t>
      </w:r>
      <w:r w:rsidRPr="006909F4">
        <w:rPr>
          <w:rFonts w:ascii="Arial" w:hAnsi="Arial" w:cs="Arial"/>
          <w:sz w:val="24"/>
          <w:szCs w:val="24"/>
        </w:rPr>
        <w:t>шеронского района, доставленные в Администрацию автором или лицом, предста</w:t>
      </w:r>
      <w:r w:rsidRPr="006909F4">
        <w:rPr>
          <w:rFonts w:ascii="Arial" w:hAnsi="Arial" w:cs="Arial"/>
          <w:sz w:val="24"/>
          <w:szCs w:val="24"/>
        </w:rPr>
        <w:t>в</w:t>
      </w:r>
      <w:r w:rsidRPr="006909F4">
        <w:rPr>
          <w:rFonts w:ascii="Arial" w:hAnsi="Arial" w:cs="Arial"/>
          <w:sz w:val="24"/>
          <w:szCs w:val="24"/>
        </w:rPr>
        <w:t>ляющим его интересы, принимаются специалистом по работе с обращениями гра</w:t>
      </w:r>
      <w:r w:rsidRPr="006909F4">
        <w:rPr>
          <w:rFonts w:ascii="Arial" w:hAnsi="Arial" w:cs="Arial"/>
          <w:sz w:val="24"/>
          <w:szCs w:val="24"/>
        </w:rPr>
        <w:t>ж</w:t>
      </w:r>
      <w:r w:rsidRPr="006909F4">
        <w:rPr>
          <w:rFonts w:ascii="Arial" w:hAnsi="Arial" w:cs="Arial"/>
          <w:sz w:val="24"/>
          <w:szCs w:val="24"/>
        </w:rPr>
        <w:t>дан. На копии обращения предоставляется штамп – уведомление о поступлении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ращения в Администрацию с указанием даты поступления, количества листов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2.2.6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6909F4">
        <w:rPr>
          <w:rFonts w:ascii="Arial" w:hAnsi="Arial" w:cs="Arial"/>
          <w:sz w:val="24"/>
          <w:szCs w:val="24"/>
        </w:rPr>
        <w:t>ля приема обращений в форме электронных сообщений (интернет -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ращений), направляемых через официальный сайт администрации Тверского сел</w:t>
      </w:r>
      <w:r w:rsidRPr="006909F4">
        <w:rPr>
          <w:rFonts w:ascii="Arial" w:hAnsi="Arial" w:cs="Arial"/>
          <w:sz w:val="24"/>
          <w:szCs w:val="24"/>
        </w:rPr>
        <w:t>ь</w:t>
      </w:r>
      <w:r w:rsidRPr="006909F4">
        <w:rPr>
          <w:rFonts w:ascii="Arial" w:hAnsi="Arial" w:cs="Arial"/>
          <w:sz w:val="24"/>
          <w:szCs w:val="24"/>
        </w:rPr>
        <w:t>ского поселения Апшеронского района, применятся программное обеспечение, предусматривающее обязательное заполнение заявителем реквизитов, необход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мых для работы с обращением. Обработка таких обращений осуществляется анал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гично письменным обращениям.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 Регистрация обращений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2.3.1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>се обращения граждан, поступающие на имя главы Тверского сельского поселения Апшеронского района, регистрируются в системе электронного докуме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тооборота (далее – СЭД «Обращения граждан») в течение 3 дней со дня поступл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2.3.2 Регистрация обращений осуществляется в пределах календарного года.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бований действующего законодательства о персональных данных.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6909F4">
        <w:rPr>
          <w:rFonts w:ascii="Arial" w:hAnsi="Arial" w:cs="Arial"/>
          <w:sz w:val="24"/>
          <w:szCs w:val="24"/>
        </w:rPr>
        <w:t>а первой странице обращения, на свободном от текста месте ставится штамп, содержащий реквизиты документа (входящий номер, дата регистрации).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электронную карточку СЭД «Обращения граждан» вносятся: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дата регистрации;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регистрационный номер;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фамилия и инициалы автора обращения (в именительном падеже) и его почт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вый адрес (если адрес отсутствует в письме и на конверте, то при определении те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ритории заявителя следует руководствоваться данными почтового штемпеля). Если в электронном обращении почтовый адрес отсутствует, указав только электронный адрес заявителя и из содержания обращения невозможно определить место прож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lastRenderedPageBreak/>
        <w:t>вания заявителя,  в адресную  строку вносится запись: «Без точного адреса»;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район (откуда поступило обращение);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телефон (при наличии);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тип автора;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вид обращения (заявление, предложение, жалоба и другое);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адресат (на чье имя поступило обращение);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указывается отправитель, направивший обращение, а также дата, исходящий номер сопроводительного письма;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признак обращения (первичное, повторное, многократное);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содержание обращения, которое должно быть четким, отражать его суть;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количество листов с приложениями (если имеются);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шифр тематики обращения, согласно действующему общероссийскому темат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ческому классификатору обращений граждан;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фамилия и проект резолюции руководителя, которому обращение направляе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ся на рассмотрение;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фамилии соответствующих должностных лиц, в компетенцию которых входит решение поставленных в обращении вопросов;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поле ответственного исполнителя проставляется пометка «свод»;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скан - образы обращений граждан, поступившие на бумажных носителях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909F4">
        <w:rPr>
          <w:rFonts w:ascii="Arial" w:hAnsi="Arial" w:cs="Arial"/>
          <w:sz w:val="24"/>
          <w:szCs w:val="24"/>
        </w:rPr>
        <w:t>прикрепляются в поле «вложение».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2.3.5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ри регистрации коллективных обращений (обращений, подписанных двумя или более авторами) в электронную учетную карточку вносятся первые две разборчиво указанные фамилии с пропиской «и другие». Первой указывается фам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лия того автора, в адрес которого заявители просят направить ответ,  и учет прои</w:t>
      </w:r>
      <w:r w:rsidRPr="006909F4">
        <w:rPr>
          <w:rFonts w:ascii="Arial" w:hAnsi="Arial" w:cs="Arial"/>
          <w:sz w:val="24"/>
          <w:szCs w:val="24"/>
        </w:rPr>
        <w:t>з</w:t>
      </w:r>
      <w:r w:rsidRPr="006909F4">
        <w:rPr>
          <w:rFonts w:ascii="Arial" w:hAnsi="Arial" w:cs="Arial"/>
          <w:sz w:val="24"/>
          <w:szCs w:val="24"/>
        </w:rPr>
        <w:t>водится по данной фамилии. В случае отсутствия ссылки на фамилию, первой ук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зывается фамилия, обозначенная на конверте. В учетной карточке предоставляется отметка «коллективное».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2.3.6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автор (например, Иванов) пересылает обращение через второе лицо (например, Петров), указывая его адрес и не указывая своего, то в графе «Ф.И.О.» отмечается две фамилии: «Иванов, Петров».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2.3.7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заявитель не указал своей фамилии, то в электронную учетную ка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точку вносится запись «без подписи».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2.3.8 Оригиналы обращений с регистрационным штампом администрации з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явителям не возвращаются. Возврат оригинала обращения заявителю возможен до его регистрации.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 Направление обращений на рассмотрение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2.4.1 Основание для начала процедуры – регистрация письменного обращения в автоматизированной системе.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2.4.2 Специалист по работе с обращениями граждан в день регистрации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щения представляет обращение главе Тверского сельского поселения Апшеронского района для принятия решения о ходе рассмотрения. При рассмотрении обращения глава Тверского сельского поселения Апшеронского района определяет исполнит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лей, срок и порядок разрешения вопросов обращения, необходимость представл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в Администрацию информации о результатах его рассмотрения;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2.4.3 Решение о направлении письма на рассмотрение принимается исходя и</w:t>
      </w:r>
      <w:r w:rsidRPr="006909F4">
        <w:rPr>
          <w:rFonts w:ascii="Arial" w:hAnsi="Arial" w:cs="Arial"/>
          <w:sz w:val="24"/>
          <w:szCs w:val="24"/>
        </w:rPr>
        <w:t>с</w:t>
      </w:r>
      <w:r w:rsidRPr="006909F4">
        <w:rPr>
          <w:rFonts w:ascii="Arial" w:hAnsi="Arial" w:cs="Arial"/>
          <w:sz w:val="24"/>
          <w:szCs w:val="24"/>
        </w:rPr>
        <w:t>ключительно из его содержания, независимо от того, кому оно адресовано.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 xml:space="preserve">2.4.4 Письменное обращение, содержащее информацию о фактах возможных нарушений законодательства в сфере миграции, направляется в течение пяти дней со дня регистрации в регистрационный орган федерального органа исполнительной власти в сфере внутренних дел и высшему должностному лицу субъекта Российской </w:t>
      </w:r>
      <w:r w:rsidRPr="006909F4">
        <w:rPr>
          <w:rFonts w:ascii="Arial" w:hAnsi="Arial" w:cs="Arial"/>
          <w:sz w:val="24"/>
          <w:szCs w:val="24"/>
        </w:rPr>
        <w:lastRenderedPageBreak/>
        <w:t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щение, о переадресации его обращения, за исключением случая</w:t>
      </w:r>
      <w:proofErr w:type="gramEnd"/>
      <w:r w:rsidRPr="006909F4">
        <w:rPr>
          <w:rFonts w:ascii="Arial" w:hAnsi="Arial" w:cs="Arial"/>
          <w:sz w:val="24"/>
          <w:szCs w:val="24"/>
        </w:rPr>
        <w:t>,  указанного в части 11 Федерального закона от 2 мая 2006 года № 59 – ФЗ «О порядке рассмотрения обращений граждан Российской Федерации» (если текст письменного обращения не подлежит прочтению).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2.4.5 Копии реестров отправленной корреспонденции хранятся в организацио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ном отделе Администрации.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2.4.6 Письменные обращения, содержащие вопросы, решение которых не вх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дит в компетенцию администрации Тверского сельского поселения Апшеронского района, в течение 7 дней со дня регистрации направляются на  рассмотрение в с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ответствующий орган или соответствующему должностному лицу,  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Уведомление о п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реадресации обращений подписывается специалистом по работе с обращениями граждан.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2.4.7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в поручении по рассмотрению обращения указано несколько испо</w:t>
      </w:r>
      <w:r w:rsidRPr="006909F4">
        <w:rPr>
          <w:rFonts w:ascii="Arial" w:hAnsi="Arial" w:cs="Arial"/>
          <w:sz w:val="24"/>
          <w:szCs w:val="24"/>
        </w:rPr>
        <w:t>л</w:t>
      </w:r>
      <w:r w:rsidRPr="006909F4">
        <w:rPr>
          <w:rFonts w:ascii="Arial" w:hAnsi="Arial" w:cs="Arial"/>
          <w:sz w:val="24"/>
          <w:szCs w:val="24"/>
        </w:rPr>
        <w:t>нителей, то оригинал обращения направляется первому исполнителю.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2.4.8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если обращение направлено не по принадлежности,  исполн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тель в пятидневный срок возвращает его специалисту по работе с обращениями граждан Администрации с мотивированной служебной запиской на имя главы Тве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ского сельского поселения Апшеронского района, давшего поручение. В записке ук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зывается орган или  должностное лицо, в чью компетенцию входит решение подн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маемых в обращении вопросов. Заявитель уведомляет о переадресации направл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его обращения.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Не допускается иная передача обращения от одного исполнителя к другому.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2.4.9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отраслевых (функциональных) органах Администрации непосредстве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ные исполнители определяются руководителями.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2.4.10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6909F4">
        <w:rPr>
          <w:rFonts w:ascii="Arial" w:hAnsi="Arial" w:cs="Arial"/>
          <w:sz w:val="24"/>
          <w:szCs w:val="24"/>
        </w:rPr>
        <w:t>апрещается направлять жалобу на рассмотрение в орган местного с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моуправления, отраслевой 9функциональный) орган Администрации или должнос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ному лицу, решение или действие (бездействие) которых обжалуется. В случае если с вышеуказанным запретом невозможно направление жалобы на рассмотрение в о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ган местного самоуправления, отраслевой (функциональный) орган Администрации или должностному лицу, 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2.4.11 Обращение, в котором содержатся нецензурные либо оскорбительные выражения, угрозы жизни, здоровью или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мости злоупотребления правом.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2.4.12 Жалобы, адресованные главе Тверского сельского поселения Апшеро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ского района, на правоохранительные и судебные органы, в том числе содержащие требования о записи на личный прием по данным вопросам, направляются в упра</w:t>
      </w:r>
      <w:r w:rsidRPr="006909F4">
        <w:rPr>
          <w:rFonts w:ascii="Arial" w:hAnsi="Arial" w:cs="Arial"/>
          <w:sz w:val="24"/>
          <w:szCs w:val="24"/>
        </w:rPr>
        <w:t>в</w:t>
      </w:r>
      <w:r w:rsidRPr="006909F4">
        <w:rPr>
          <w:rFonts w:ascii="Arial" w:hAnsi="Arial" w:cs="Arial"/>
          <w:sz w:val="24"/>
          <w:szCs w:val="24"/>
        </w:rPr>
        <w:t>ление региональной безопасности администрации Краснодарского края.</w:t>
      </w:r>
      <w:proofErr w:type="gramEnd"/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2.4.13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7 дней со дня регистрации обращения сообщ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ется гражданину, направившему обращение, если его фамилия и почтовый адрес подлежат прочтению.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2.4.14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текст письменного обращения не позволяет определить суть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lastRenderedPageBreak/>
        <w:t>щения, ответ на обращение не дается и оно не подлежит направлению на рассмо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рение должностному лицу, о че5м в течение 7 дней со дня его регистрации обращ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сообщается гражданину, направившему обращение, если его фамилия и почт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вый адрес подлежит прочтению.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 Рассмотрение обращений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2.5.1 Основания для начала рассмотрения - получение исполнителем поруч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по рассмотрению письменного обращения.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2.5.2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поручение дано одновременно нескольким должностным лицам, то работу по рассмотрению обращения координирует лицо, отмеченное в поручении «свод», им обобщаются материалы, готовится и направляется ответ заявителю. С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исполнители не позднее 5 дней до истечения срока исполнения обращения обязаны представить ответственному лицу все необходимые материалы для обобщения и подготовки ответа. При этом персональную ответственность за рассмотрение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щения несут все исполнители.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2.5.3 Должностное лицо при рассмотрении обращения: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случае необходимости в установленном законодательством порядке запр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шивает дополнительные материалы, встречается с заявителем для уточнения сути обращения;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создает комиссию для проверки фактов, изложенных в обращении (как </w:t>
      </w:r>
      <w:proofErr w:type="gramStart"/>
      <w:r w:rsidRPr="006909F4">
        <w:rPr>
          <w:rFonts w:ascii="Arial" w:hAnsi="Arial" w:cs="Arial"/>
          <w:sz w:val="24"/>
          <w:szCs w:val="24"/>
        </w:rPr>
        <w:t>правило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 выездом на место и участием заявителя).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 недостатки, допуще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ные при рассмотрении и разрешении предыдущего обращения, либо сообщается о несвоевременном рассмотрении предыдущего обращения, если со времени его п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ступления истек установленный законодательством срок рассмотрения) анализир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 xml:space="preserve">ется имеющаяся по поднимаемым в </w:t>
      </w:r>
      <w:proofErr w:type="gramStart"/>
      <w:r w:rsidRPr="006909F4">
        <w:rPr>
          <w:rFonts w:ascii="Arial" w:hAnsi="Arial" w:cs="Arial"/>
          <w:sz w:val="24"/>
          <w:szCs w:val="24"/>
        </w:rPr>
        <w:t>нем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вопросам переписка. Повторные обращ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 xml:space="preserve">ния могут ставиться на контроль. Письма одного и того же заявителя и по одному и тому же вопросу, </w:t>
      </w:r>
      <w:proofErr w:type="gramStart"/>
      <w:r w:rsidRPr="006909F4">
        <w:rPr>
          <w:rFonts w:ascii="Arial" w:hAnsi="Arial" w:cs="Arial"/>
          <w:sz w:val="24"/>
          <w:szCs w:val="24"/>
        </w:rPr>
        <w:t>поступившее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до истечения срока рассмотрения, считаются перви</w:t>
      </w:r>
      <w:r w:rsidRPr="006909F4">
        <w:rPr>
          <w:rFonts w:ascii="Arial" w:hAnsi="Arial" w:cs="Arial"/>
          <w:sz w:val="24"/>
          <w:szCs w:val="24"/>
        </w:rPr>
        <w:t>ч</w:t>
      </w:r>
      <w:r w:rsidRPr="006909F4">
        <w:rPr>
          <w:rFonts w:ascii="Arial" w:hAnsi="Arial" w:cs="Arial"/>
          <w:sz w:val="24"/>
          <w:szCs w:val="24"/>
        </w:rPr>
        <w:t>ными. Не является повторными письма одного и того же заявителя, но по разным вопросам,  а также многократные по одному и тому же вопросу, по которому заяв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телю давались исчерпывающие ответы.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2.5.5 Письма с просьбами о личном приеме главы Тверского сельского посел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Апшеронского района рассматриваются как обычные обращения.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Если в обращении не указана проблема, то заявителю направляется сообщ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ние о порядке организации личного приема граждан дополнительными лицами а</w:t>
      </w:r>
      <w:r w:rsidRPr="006909F4">
        <w:rPr>
          <w:rFonts w:ascii="Arial" w:hAnsi="Arial" w:cs="Arial"/>
          <w:sz w:val="24"/>
          <w:szCs w:val="24"/>
        </w:rPr>
        <w:t>д</w:t>
      </w:r>
      <w:r w:rsidRPr="006909F4">
        <w:rPr>
          <w:rFonts w:ascii="Arial" w:hAnsi="Arial" w:cs="Arial"/>
          <w:sz w:val="24"/>
          <w:szCs w:val="24"/>
        </w:rPr>
        <w:t>министрации Тверского сельского поселения Апшеронского района,  а заявление оформляется в дело» как исполнено.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2.5.6 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2.5.7 Письма граждан, поступившие из редакции средств массовой информ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ции, от руководителей политических партий и общественных объединений (в том числе с просьбой проинформировать о результатах рассмотрения),  рассматриваю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ся в соответствии с Порядком.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2.5.8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а при этом в обращении не приводятся новые доводы и обстоятельства, руководитель структурного подра</w:t>
      </w:r>
      <w:r w:rsidRPr="006909F4">
        <w:rPr>
          <w:rFonts w:ascii="Arial" w:hAnsi="Arial" w:cs="Arial"/>
          <w:sz w:val="24"/>
          <w:szCs w:val="24"/>
        </w:rPr>
        <w:t>з</w:t>
      </w:r>
      <w:r w:rsidRPr="006909F4">
        <w:rPr>
          <w:rFonts w:ascii="Arial" w:hAnsi="Arial" w:cs="Arial"/>
          <w:sz w:val="24"/>
          <w:szCs w:val="24"/>
        </w:rPr>
        <w:t>деления администрации,  рассматривающего обращение, на основании служебной записки исполнителя (приложение № 4) вправе принять решение о безосновател</w:t>
      </w:r>
      <w:r w:rsidRPr="006909F4">
        <w:rPr>
          <w:rFonts w:ascii="Arial" w:hAnsi="Arial" w:cs="Arial"/>
          <w:sz w:val="24"/>
          <w:szCs w:val="24"/>
        </w:rPr>
        <w:t>ь</w:t>
      </w:r>
      <w:r w:rsidRPr="006909F4">
        <w:rPr>
          <w:rFonts w:ascii="Arial" w:hAnsi="Arial" w:cs="Arial"/>
          <w:sz w:val="24"/>
          <w:szCs w:val="24"/>
        </w:rPr>
        <w:lastRenderedPageBreak/>
        <w:t>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 и тот же орган местного самоуправления, отраслевой орган Администрации или одному и тому же должностному лицу. Сообщение о прекращ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нии переписки направляется автору.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2.5.9 Обращение, в котором обжалуется судебное </w:t>
      </w:r>
      <w:proofErr w:type="gramStart"/>
      <w:r w:rsidRPr="006909F4">
        <w:rPr>
          <w:rFonts w:ascii="Arial" w:hAnsi="Arial" w:cs="Arial"/>
          <w:sz w:val="24"/>
          <w:szCs w:val="24"/>
        </w:rPr>
        <w:t>решение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возвращается гражданину, направившему обращение, с разъяснением порядка обжалования да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ного судебного решения в соответствии с п. 2 ст. 11 Федерального закона от 2 мая 2006 года № 59 – ФЗ «О порядке рассмотрения обращений граждан Российской Ф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дерации».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2.5.10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поступления письменного обращения в Администрацию, соде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жащего вопрос, ответ на который размещен на официальном сайте информационно – телекоммуникационной сети «Интернет», гражданину, направившему обращение, в течение 7 дней со дня его регистрации обращения сообщается электронный адрес официального сайта в информационно - телекоммуникационной сети «Интернет», на котором размещен ответ на вопрос, поставленный в обращении.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 Ответы на обращения и сроки их рассмотрения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 Письменные обращения, поступившие в Администрацию, рассматриваю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ся в течение 30 дней со дня его регистрации. В исключительных случаях,  а также в случае направления запроса,  предусмотренного ч. 2 ст. 10 Федерального закона от 2 мая 2006 года «О порядке рассмотрения обращений граждан Российской Федер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ции» должностное лицо вправе продлить срок рассмотрения обращения не более чем за 30 дней, уведомив о продлении срока его рассмотрения гражданина, напр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вившего обращение.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Рассмотрение обращения завершается подготовкой ответа и направлением его заявителю.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2.6.2 Ответ на обращение должен соответствовать критериям современности, объективности, всесторонности. Текст ответа должен излагаться четко, последов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тельно, кратко, со ссылками на нормативно правовые акты, давать исчерпывающие разъяснения на все поставленные вопросы. При подтверждении фактов нарушений прав заявителя,  изложенных в жалобе, в ответе следует указать, какие меры прин</w:t>
      </w:r>
      <w:r w:rsidRPr="006909F4">
        <w:rPr>
          <w:rFonts w:ascii="Arial" w:hAnsi="Arial" w:cs="Arial"/>
          <w:sz w:val="24"/>
          <w:szCs w:val="24"/>
        </w:rPr>
        <w:t>я</w:t>
      </w:r>
      <w:r w:rsidRPr="006909F4">
        <w:rPr>
          <w:rFonts w:ascii="Arial" w:hAnsi="Arial" w:cs="Arial"/>
          <w:sz w:val="24"/>
          <w:szCs w:val="24"/>
        </w:rPr>
        <w:t>ты к виновным должностным лицам.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6909F4">
        <w:rPr>
          <w:rFonts w:ascii="Arial" w:hAnsi="Arial" w:cs="Arial"/>
          <w:sz w:val="24"/>
          <w:szCs w:val="24"/>
        </w:rPr>
        <w:t>апрещается направлять гражданам ответы с исправлениями, ошибками (в том числе в реквизитах).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ответе на поручение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2.6.5 Обращение и ответ могут быть возвращены исполнителю для повторного рассмотрения, если из ответа следует, что рассмотрены не все вопросы, поставле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ные в обращении, либо проблема заявителя рассмотрена формально.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Решение о возврате на дополнительное рассмотрение принимается главой Тверского сельского поселения Апшеронского района,  по предложениям специал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ста по работе с обращениями граждан.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2.6.6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на обращение дается промежуточный ответ, то в тексте указываются срок или условия окончательного решения вопроса.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2.6.7 Обращение, на которое дается промежуточный ответ (продление срока рассмотрения),  в архив не направляется до решения вопросов, поднимаемых в нем.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2.6.8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о письменному запросу оригиналы документов возвращаются исполн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 xml:space="preserve">телем автору обращения путем личного вручения или посредством почтовой связи. Предложения к обращению могут быть возвращены </w:t>
      </w:r>
      <w:proofErr w:type="gramStart"/>
      <w:r w:rsidRPr="006909F4">
        <w:rPr>
          <w:rFonts w:ascii="Arial" w:hAnsi="Arial" w:cs="Arial"/>
          <w:sz w:val="24"/>
          <w:szCs w:val="24"/>
        </w:rPr>
        <w:t>заявителю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как во время ра</w:t>
      </w:r>
      <w:r w:rsidRPr="006909F4">
        <w:rPr>
          <w:rFonts w:ascii="Arial" w:hAnsi="Arial" w:cs="Arial"/>
          <w:sz w:val="24"/>
          <w:szCs w:val="24"/>
        </w:rPr>
        <w:t>с</w:t>
      </w:r>
      <w:r w:rsidRPr="006909F4">
        <w:rPr>
          <w:rFonts w:ascii="Arial" w:hAnsi="Arial" w:cs="Arial"/>
          <w:sz w:val="24"/>
          <w:szCs w:val="24"/>
        </w:rPr>
        <w:lastRenderedPageBreak/>
        <w:t>смотрения, так и во время периода архивного хранения.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2.6.9 Ответы заявителям подписываются главой Тверского сельского посел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Апшеронского района.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2.6.10 Ответы на обращения, поступившие из федеральных и региональных о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ганов государственной власти, по которым запрашивается информация о результ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тах, подписываются главой Тверского сельского поселения, либо уполномоченными на то должностными лицами.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2.6.11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6909F4">
        <w:rPr>
          <w:rFonts w:ascii="Arial" w:hAnsi="Arial" w:cs="Arial"/>
          <w:sz w:val="24"/>
          <w:szCs w:val="24"/>
        </w:rPr>
        <w:t>а коллективное обращение ответ дается на имя гражданина, по фам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отдельных случаях по требованию лиц, подписавших обращение, ответы направляются и другим адресатам. В тексте ответа необходимо указать, что, ответ дается на коллективное обращение.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2.6.12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6909F4">
        <w:rPr>
          <w:rFonts w:ascii="Arial" w:hAnsi="Arial" w:cs="Arial"/>
          <w:sz w:val="24"/>
          <w:szCs w:val="24"/>
        </w:rPr>
        <w:t>сли дубликат обращения поступил после разрешения основного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щения, то не позднее десятидневного срока ответ на него направляется с кратким изложением принятого ранее решения,  со ссылкой на дату и исходящий номер предыдущего ответа,  возможно с приложением его копии.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ответе на дубликатное обращение делается ссылка на все поступи</w:t>
      </w:r>
      <w:r w:rsidRPr="006909F4">
        <w:rPr>
          <w:rFonts w:ascii="Arial" w:hAnsi="Arial" w:cs="Arial"/>
          <w:sz w:val="24"/>
          <w:szCs w:val="24"/>
        </w:rPr>
        <w:t>в</w:t>
      </w:r>
      <w:r w:rsidRPr="006909F4">
        <w:rPr>
          <w:rFonts w:ascii="Arial" w:hAnsi="Arial" w:cs="Arial"/>
          <w:sz w:val="24"/>
          <w:szCs w:val="24"/>
        </w:rPr>
        <w:t>шие обращения и адресатов, их направивших. К примеру, «Ваши обращения, пост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пившие из администрации Краснодарского края, Администрации Президента Ро</w:t>
      </w:r>
      <w:r w:rsidRPr="006909F4">
        <w:rPr>
          <w:rFonts w:ascii="Arial" w:hAnsi="Arial" w:cs="Arial"/>
          <w:sz w:val="24"/>
          <w:szCs w:val="24"/>
        </w:rPr>
        <w:t>с</w:t>
      </w:r>
      <w:r w:rsidRPr="006909F4">
        <w:rPr>
          <w:rFonts w:ascii="Arial" w:hAnsi="Arial" w:cs="Arial"/>
          <w:sz w:val="24"/>
          <w:szCs w:val="24"/>
        </w:rPr>
        <w:t>сийской Федерации, по их поручениям, рассмотрены».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если в письменном обращении не указаны фамилия граждан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на, направившего обращение или почтовый адрес, адрес электронной почты, по к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торому должен быть направлен ответ, ответ на обращение не делается.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2.6.15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2.6.16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ри согласии должностного лица, давшего поручение по рассмотрению обращения, с ответом заявителю материалы рассмотрения обращения списываются им «в дело».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Глава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В случае если исполнителей несколько и один из них дает промежуточный о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вет, то автору поручения по рассмотрению обращения предоставляются ответы п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сле рассмотрения обращения всеми исполнителями 9при условии, что срок оконч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тельного рассмотрения не превышает 60 дней).</w:t>
      </w:r>
      <w:proofErr w:type="gramEnd"/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2.6.17 Ответ на обращения направляется в форме электронного документа по адресу электронной почты, указанному в обращении, поступившем в государстве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ный орган, орган местного самоуправления или должностному лицу в форме эле</w:t>
      </w:r>
      <w:r w:rsidRPr="006909F4">
        <w:rPr>
          <w:rFonts w:ascii="Arial" w:hAnsi="Arial" w:cs="Arial"/>
          <w:sz w:val="24"/>
          <w:szCs w:val="24"/>
        </w:rPr>
        <w:t>к</w:t>
      </w:r>
      <w:r w:rsidRPr="006909F4">
        <w:rPr>
          <w:rFonts w:ascii="Arial" w:hAnsi="Arial" w:cs="Arial"/>
          <w:sz w:val="24"/>
          <w:szCs w:val="24"/>
        </w:rPr>
        <w:t>тронного документа,  и в письменной форме по почтовому адресу, указанному в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ращении, поступившем в государственный орган, органе местного самоуправления или должностному лицу в письменной форме.</w:t>
      </w:r>
      <w:proofErr w:type="gramEnd"/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Кроме того, на поступившее в государственный орган, орган местного сам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управления или должностному лицу обращение, содержащее предложение, заявл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ние или жалобу, которые затрагивают интересы неопределенного круга лиц, в час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ности на обращение, в котором обжалуется судебное решение, вынесенное в отн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шении неопределенного круга лиц,  ответ, в том числе с разъяснением порядка о</w:t>
      </w:r>
      <w:r w:rsidRPr="006909F4">
        <w:rPr>
          <w:rFonts w:ascii="Arial" w:hAnsi="Arial" w:cs="Arial"/>
          <w:sz w:val="24"/>
          <w:szCs w:val="24"/>
        </w:rPr>
        <w:t>б</w:t>
      </w:r>
      <w:r w:rsidRPr="006909F4">
        <w:rPr>
          <w:rFonts w:ascii="Arial" w:hAnsi="Arial" w:cs="Arial"/>
          <w:sz w:val="24"/>
          <w:szCs w:val="24"/>
        </w:rPr>
        <w:t>жалования судебного решения,  может быть  размещен с соблюдением требований части 2 статьи 6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 – телекоммуникационной сети «Интернет»</w:t>
      </w:r>
      <w:proofErr w:type="gramStart"/>
      <w:r w:rsidRPr="006909F4">
        <w:rPr>
          <w:rFonts w:ascii="Arial" w:hAnsi="Arial" w:cs="Arial"/>
          <w:sz w:val="24"/>
          <w:szCs w:val="24"/>
        </w:rPr>
        <w:t>.»</w:t>
      </w:r>
      <w:proofErr w:type="gramEnd"/>
      <w:r w:rsidRPr="006909F4">
        <w:rPr>
          <w:rFonts w:ascii="Arial" w:hAnsi="Arial" w:cs="Arial"/>
          <w:sz w:val="24"/>
          <w:szCs w:val="24"/>
        </w:rPr>
        <w:t>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2.6.18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о результатам рассмотрения обращения и представленных для ра</w:t>
      </w:r>
      <w:r w:rsidRPr="006909F4">
        <w:rPr>
          <w:rFonts w:ascii="Arial" w:hAnsi="Arial" w:cs="Arial"/>
          <w:sz w:val="24"/>
          <w:szCs w:val="24"/>
        </w:rPr>
        <w:t>с</w:t>
      </w:r>
      <w:r w:rsidRPr="006909F4">
        <w:rPr>
          <w:rFonts w:ascii="Arial" w:hAnsi="Arial" w:cs="Arial"/>
          <w:sz w:val="24"/>
          <w:szCs w:val="24"/>
        </w:rPr>
        <w:lastRenderedPageBreak/>
        <w:t>смотрения обращения документов и материалов дается оценка принятого решения: «поддержано», в том числе «меры приняты», «не поддержано», «разъяснено».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2.6.19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случае всестороннего и объективного рассмотрения обращения, а  также полного фактического исполнения принятого по нему решения  должностное лицо списывает материалы «в дело».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2.6.20 Срок регистрации и отправки ответа не должен превышать одного дня со дня его принятия.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 Сроки рассмотрения обращения граждан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2.7.1 Рассмотрения обращений граждан осуществляется бесплатно.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2.7.2 Письменные обращения, поступившие в Администрацию по компетенции, рассматриваются в течение 30 дней. Указанный срок исчисляется в календарных днях со дня регистрации обращения до даты направления ответа заявителю.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2.7.3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исключительных случаях, а также в случае направления запроса в др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гие государственные органы, органы местного самоуправления, глава давший пор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чение по рассмотрению обращения, вправе продлить срок его рассмотрения не б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лее чем на 30 дней.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Для решения вопроса о продлении срока рассмотрения обращения руковод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телю, давшему поручение по рассмотрению обращения, либо уполномоченному на то лицо, представляется служебная записка, подготовленная исполнителем, с обо</w:t>
      </w:r>
      <w:r w:rsidRPr="006909F4">
        <w:rPr>
          <w:rFonts w:ascii="Arial" w:hAnsi="Arial" w:cs="Arial"/>
          <w:sz w:val="24"/>
          <w:szCs w:val="24"/>
        </w:rPr>
        <w:t>с</w:t>
      </w:r>
      <w:r w:rsidRPr="006909F4">
        <w:rPr>
          <w:rFonts w:ascii="Arial" w:hAnsi="Arial" w:cs="Arial"/>
          <w:sz w:val="24"/>
          <w:szCs w:val="24"/>
        </w:rPr>
        <w:t>нованием необходимости продления срока рассмотрения.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случае принятия главой либо уполномоченным на то лицом решение о пр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длении срока рассмотрения заявителю направляется соответствующее уведомл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2.7.4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о направленному в установленном порядке запросу государственным о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ганом, органом местного самоуправления или должностным лицом срок предоста</w:t>
      </w:r>
      <w:r w:rsidRPr="006909F4">
        <w:rPr>
          <w:rFonts w:ascii="Arial" w:hAnsi="Arial" w:cs="Arial"/>
          <w:sz w:val="24"/>
          <w:szCs w:val="24"/>
        </w:rPr>
        <w:t>в</w:t>
      </w:r>
      <w:r w:rsidRPr="006909F4">
        <w:rPr>
          <w:rFonts w:ascii="Arial" w:hAnsi="Arial" w:cs="Arial"/>
          <w:sz w:val="24"/>
          <w:szCs w:val="24"/>
        </w:rPr>
        <w:t>ления информации исполнителем не должен превышать 15 дней, за исключением документов и материалов, в которых содержаться сведения, составляющие госуда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ственную или иную охраняемую федеральным законом тайну, и для которых уст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новлен особый порядок предоставления. Продление сроков предоставления инфо</w:t>
      </w:r>
      <w:r w:rsidRPr="006909F4">
        <w:rPr>
          <w:rFonts w:ascii="Arial" w:hAnsi="Arial" w:cs="Arial"/>
          <w:sz w:val="24"/>
          <w:szCs w:val="24"/>
        </w:rPr>
        <w:t>р</w:t>
      </w:r>
      <w:r w:rsidRPr="006909F4">
        <w:rPr>
          <w:rFonts w:ascii="Arial" w:hAnsi="Arial" w:cs="Arial"/>
          <w:sz w:val="24"/>
          <w:szCs w:val="24"/>
        </w:rPr>
        <w:t>мации действующим законодательством не предусмотрено.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2.7.5 Обращение от одного и того же заявителя, направленное в дополнение к ранее направленному обращению главе администрации, являющееся копией или дубликатом первого обращения, срок рассмотрения которого не истек, рассматрив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ется в срок, не превышающий ранее установленный для первого обращения.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2.7.6 Исполнители несут ответственность за соблюдением сроков рассмотр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обращений.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Лица, виновные в нарушении сроков рассмотрения обращения, несут отве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ственность, предусмотренную законодательством.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2.7.7 Контроль за соблюдением сроков рассмотрения обращений граждан ос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 xml:space="preserve">ществляет специалист по работе с обращениями </w:t>
      </w:r>
      <w:proofErr w:type="gramStart"/>
      <w:r w:rsidRPr="006909F4">
        <w:rPr>
          <w:rFonts w:ascii="Arial" w:hAnsi="Arial" w:cs="Arial"/>
          <w:sz w:val="24"/>
          <w:szCs w:val="24"/>
        </w:rPr>
        <w:t>граждан организационного отдела администрации Тверского сельского поселения Апшеронского района</w:t>
      </w:r>
      <w:proofErr w:type="gramEnd"/>
      <w:r w:rsidRPr="006909F4">
        <w:rPr>
          <w:rFonts w:ascii="Arial" w:hAnsi="Arial" w:cs="Arial"/>
          <w:sz w:val="24"/>
          <w:szCs w:val="24"/>
        </w:rPr>
        <w:t>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 Порядок работы с устными обращениями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 Организация личного приема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3.1.1 Прием граждан осуществляется ежедневно, кроме выходных и праздни</w:t>
      </w:r>
      <w:r w:rsidRPr="006909F4">
        <w:rPr>
          <w:rFonts w:ascii="Arial" w:hAnsi="Arial" w:cs="Arial"/>
          <w:sz w:val="24"/>
          <w:szCs w:val="24"/>
        </w:rPr>
        <w:t>ч</w:t>
      </w:r>
      <w:r w:rsidRPr="006909F4">
        <w:rPr>
          <w:rFonts w:ascii="Arial" w:hAnsi="Arial" w:cs="Arial"/>
          <w:sz w:val="24"/>
          <w:szCs w:val="24"/>
        </w:rPr>
        <w:t xml:space="preserve">ных дней (ст. Тверская, ул. Советская, 12, </w:t>
      </w:r>
      <w:proofErr w:type="spellStart"/>
      <w:r w:rsidRPr="006909F4">
        <w:rPr>
          <w:rFonts w:ascii="Arial" w:hAnsi="Arial" w:cs="Arial"/>
          <w:sz w:val="24"/>
          <w:szCs w:val="24"/>
        </w:rPr>
        <w:t>каб</w:t>
      </w:r>
      <w:proofErr w:type="spellEnd"/>
      <w:r w:rsidRPr="006909F4">
        <w:rPr>
          <w:rFonts w:ascii="Arial" w:hAnsi="Arial" w:cs="Arial"/>
          <w:sz w:val="24"/>
          <w:szCs w:val="24"/>
        </w:rPr>
        <w:t xml:space="preserve">. 2), с 9:00до 13:00 и с 14:000 до 16:00 </w:t>
      </w:r>
      <w:r w:rsidRPr="006909F4">
        <w:rPr>
          <w:rFonts w:ascii="Arial" w:hAnsi="Arial" w:cs="Arial"/>
          <w:sz w:val="24"/>
          <w:szCs w:val="24"/>
        </w:rPr>
        <w:lastRenderedPageBreak/>
        <w:t>часов ведущим специалистом администрации Тверского сельского поселения Апш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ронского района.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3.1.2 Личный прием граждан главы Тверского сельского поселения Апшеронск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 xml:space="preserve">го района осуществляется (ст. Тверская, ул. Советская, 12, </w:t>
      </w:r>
      <w:proofErr w:type="spellStart"/>
      <w:r w:rsidRPr="006909F4">
        <w:rPr>
          <w:rFonts w:ascii="Arial" w:hAnsi="Arial" w:cs="Arial"/>
          <w:sz w:val="24"/>
          <w:szCs w:val="24"/>
        </w:rPr>
        <w:t>каб</w:t>
      </w:r>
      <w:proofErr w:type="spellEnd"/>
      <w:r w:rsidRPr="006909F4">
        <w:rPr>
          <w:rFonts w:ascii="Arial" w:hAnsi="Arial" w:cs="Arial"/>
          <w:sz w:val="24"/>
          <w:szCs w:val="24"/>
        </w:rPr>
        <w:t>. 1) в соответствии с утвержденным графиком.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3.1.3 Прием граждан осуществляется в порядке очередности.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исключительных случаях возможен прием вне очереди по состоянию здор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вья заявителя, либо в связи с удаленностью места проживания.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3.1.4 Льготные категории граждан принимаются вне очереди: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ветераны и инвалиды ВОВ;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инвалиды 1 и 2 групп;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ветераны и инвалиды боевых действий;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родители (опекунов, попечителей приемных родителей), на попечении которых находятся трое и более детей;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дети - сироты и дети, оставшиеся без попечения родителей.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3.1.5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ри приеме гражданин предъявляет документ, удостоверяющий личность.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3.1.6 Личный прием граждан осуществляется главой Тверского сельского пос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ления Апшеронского района и  уполномоченными лицами по вопросам, отнесенным к их ведению.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В случае если в обращении содержаться вопросы, решение которых не входит в компетенцию органов местного самоуправления или должностного лица, гражд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нину дается разъяснение, куда и в каком порядке ему следует обратиться.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3.1.7 С согласия заявителя организуется прием посредством интернет ресурса ССТУ</w:t>
      </w:r>
      <w:proofErr w:type="gramStart"/>
      <w:r w:rsidRPr="006909F4">
        <w:rPr>
          <w:rFonts w:ascii="Arial" w:hAnsi="Arial" w:cs="Arial"/>
          <w:sz w:val="24"/>
          <w:szCs w:val="24"/>
        </w:rPr>
        <w:t>.Р</w:t>
      </w:r>
      <w:proofErr w:type="gramEnd"/>
      <w:r w:rsidRPr="006909F4">
        <w:rPr>
          <w:rFonts w:ascii="Arial" w:hAnsi="Arial" w:cs="Arial"/>
          <w:sz w:val="24"/>
          <w:szCs w:val="24"/>
        </w:rPr>
        <w:t>Ф со специалистами соответствующих органов, в компетенцию которых вх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дит решение вопроса.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3.1.8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>о время приема заявитель может оставить письменное обращение (на обращении ставится отметка «принято на личном приеме»). Письменное обращение, принятое в ходе личного приема, регистрируется и рассматривается в соответствии с настоящим Порядком.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3.1.9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6909F4">
        <w:rPr>
          <w:rFonts w:ascii="Arial" w:hAnsi="Arial" w:cs="Arial"/>
          <w:sz w:val="24"/>
          <w:szCs w:val="24"/>
        </w:rPr>
        <w:t>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откуда он получит ответ.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3.1.10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3.1.11 Должностное лицо, ведущее прием, принимает решение о постановке на контроль исполнения его поручения.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3.1.12 Карточка личного приема на следующий день после приема направляе</w:t>
      </w:r>
      <w:r w:rsidRPr="006909F4">
        <w:rPr>
          <w:rFonts w:ascii="Arial" w:hAnsi="Arial" w:cs="Arial"/>
          <w:sz w:val="24"/>
          <w:szCs w:val="24"/>
        </w:rPr>
        <w:t>т</w:t>
      </w:r>
      <w:r w:rsidRPr="006909F4">
        <w:rPr>
          <w:rFonts w:ascii="Arial" w:hAnsi="Arial" w:cs="Arial"/>
          <w:sz w:val="24"/>
          <w:szCs w:val="24"/>
        </w:rPr>
        <w:t>ся на исполнение, при необходимости оперативного разрешения вопросов заявителя - по факсимильной связи.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3.1.13 Должностные лица Администрации проводят выездные приемы граждан в границах Тверского сельского поселения Апшеронского района в соответствии с графиком,  утвержденным главой Тверского сельского поселения Апшеронского района.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Порядок организации выездных приемов должностных лиц Администрации аналогичен порядку организации личных приемов граждан в Администрации.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4. Хранение материалов рассмотрения обращений граждан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4.2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6909F4">
        <w:rPr>
          <w:rFonts w:ascii="Arial" w:hAnsi="Arial" w:cs="Arial"/>
          <w:sz w:val="24"/>
          <w:szCs w:val="24"/>
        </w:rPr>
        <w:t>а хранение материалы рассмотрения обращений передаются после сп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сания «в дело» авторами поручений по их рассмотрению, классифицируются в а</w:t>
      </w:r>
      <w:r w:rsidRPr="006909F4">
        <w:rPr>
          <w:rFonts w:ascii="Arial" w:hAnsi="Arial" w:cs="Arial"/>
          <w:sz w:val="24"/>
          <w:szCs w:val="24"/>
        </w:rPr>
        <w:t>л</w:t>
      </w:r>
      <w:r w:rsidRPr="006909F4">
        <w:rPr>
          <w:rFonts w:ascii="Arial" w:hAnsi="Arial" w:cs="Arial"/>
          <w:sz w:val="24"/>
          <w:szCs w:val="24"/>
        </w:rPr>
        <w:t>фавитном порядке и хранятся в организационном отделе Администрации.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4.3 Рассмотренное письменное обращение с копией поручения и все докуме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lastRenderedPageBreak/>
        <w:t>ты, относящиеся к его разрешению, комплектуются в отдельный материал в след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ющий последовательности:</w:t>
      </w:r>
      <w:proofErr w:type="gramEnd"/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информация о результатах рассмотрения обращения;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материалы проверки по обращению (если она проводилась);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копия ответа автору, а также (если имеются) копии промежуточных ответов а</w:t>
      </w:r>
      <w:r w:rsidRPr="006909F4">
        <w:rPr>
          <w:rFonts w:ascii="Arial" w:hAnsi="Arial" w:cs="Arial"/>
          <w:sz w:val="24"/>
          <w:szCs w:val="24"/>
        </w:rPr>
        <w:t>в</w:t>
      </w:r>
      <w:r w:rsidRPr="006909F4">
        <w:rPr>
          <w:rFonts w:ascii="Arial" w:hAnsi="Arial" w:cs="Arial"/>
          <w:sz w:val="24"/>
          <w:szCs w:val="24"/>
        </w:rPr>
        <w:t>тору, информация о продлении срока рассмотрения;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поручение по рассмотрению обращения;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письменное обращение, приложения к нему (если они меняются),  а также акты (приложения № 2).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4.4. Срок хранения обращений граждан с материалами по их рассмотрению – 5 лет. По истечении срока хранения дела подлежат уничтожению в установленном п</w:t>
      </w:r>
      <w:r w:rsidRPr="006909F4">
        <w:rPr>
          <w:rFonts w:ascii="Arial" w:hAnsi="Arial" w:cs="Arial"/>
          <w:sz w:val="24"/>
          <w:szCs w:val="24"/>
        </w:rPr>
        <w:t>о</w:t>
      </w:r>
      <w:r w:rsidRPr="006909F4">
        <w:rPr>
          <w:rFonts w:ascii="Arial" w:hAnsi="Arial" w:cs="Arial"/>
          <w:sz w:val="24"/>
          <w:szCs w:val="24"/>
        </w:rPr>
        <w:t>рядке.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5. Порядок и формы </w:t>
      </w:r>
      <w:proofErr w:type="gramStart"/>
      <w:r w:rsidRPr="006909F4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рассмотрением обращений граждан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5.1</w:t>
      </w:r>
      <w:proofErr w:type="gramStart"/>
      <w:r w:rsidRPr="006909F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Администрации контроль за соблюдением порядка рассмотрения обр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>щений граждан, поступающих на имя главы Тверского сельского поселения Апш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ронского района, осуществляется ведущим специалистом администрации.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5.2 </w:t>
      </w:r>
      <w:proofErr w:type="gramStart"/>
      <w:r w:rsidRPr="006909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выполнением поручений по обращениям граждан включает: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постановку поручений по рассмотрению обращений граждан на контроль;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сбор и обработку информации о ходе рассмотрения обращений;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подготовку оперативных запросов исполнителям о ходе и состоянии исполн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ния поручений по обращению;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снятие обращений с контроля.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5.3 Обращения, поступившие в Администрацию из региональных органов гос</w:t>
      </w:r>
      <w:r w:rsidRPr="006909F4">
        <w:rPr>
          <w:rFonts w:ascii="Arial" w:hAnsi="Arial" w:cs="Arial"/>
          <w:sz w:val="24"/>
          <w:szCs w:val="24"/>
        </w:rPr>
        <w:t>у</w:t>
      </w:r>
      <w:r w:rsidRPr="006909F4">
        <w:rPr>
          <w:rFonts w:ascii="Arial" w:hAnsi="Arial" w:cs="Arial"/>
          <w:sz w:val="24"/>
          <w:szCs w:val="24"/>
        </w:rPr>
        <w:t>дарственной власти, от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</w:t>
      </w:r>
      <w:r w:rsidRPr="006909F4">
        <w:rPr>
          <w:rFonts w:ascii="Arial" w:hAnsi="Arial" w:cs="Arial"/>
          <w:sz w:val="24"/>
          <w:szCs w:val="24"/>
        </w:rPr>
        <w:t>н</w:t>
      </w:r>
      <w:r w:rsidRPr="006909F4">
        <w:rPr>
          <w:rFonts w:ascii="Arial" w:hAnsi="Arial" w:cs="Arial"/>
          <w:sz w:val="24"/>
          <w:szCs w:val="24"/>
        </w:rPr>
        <w:t>троль.</w:t>
      </w:r>
      <w:proofErr w:type="gramEnd"/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Обращения, поступившие из Администрации Президента Российской Федер</w:t>
      </w:r>
      <w:r w:rsidRPr="006909F4">
        <w:rPr>
          <w:rFonts w:ascii="Arial" w:hAnsi="Arial" w:cs="Arial"/>
          <w:sz w:val="24"/>
          <w:szCs w:val="24"/>
        </w:rPr>
        <w:t>а</w:t>
      </w:r>
      <w:r w:rsidRPr="006909F4">
        <w:rPr>
          <w:rFonts w:ascii="Arial" w:hAnsi="Arial" w:cs="Arial"/>
          <w:sz w:val="24"/>
          <w:szCs w:val="24"/>
        </w:rPr>
        <w:t xml:space="preserve">ции, администрации Краснодарского края, как </w:t>
      </w:r>
      <w:proofErr w:type="gramStart"/>
      <w:r w:rsidRPr="006909F4">
        <w:rPr>
          <w:rFonts w:ascii="Arial" w:hAnsi="Arial" w:cs="Arial"/>
          <w:sz w:val="24"/>
          <w:szCs w:val="24"/>
        </w:rPr>
        <w:t>правило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 ставятся на контроль.</w:t>
      </w:r>
    </w:p>
    <w:p w:rsidR="000E7220" w:rsidRP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0E7220" w:rsidRDefault="000E7220" w:rsidP="000E722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6909F4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6909F4">
        <w:rPr>
          <w:rFonts w:ascii="Arial" w:hAnsi="Arial" w:cs="Arial"/>
          <w:sz w:val="24"/>
          <w:szCs w:val="24"/>
        </w:rPr>
        <w:t>Тверского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сельского поселения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18.06.2019 № 54</w:t>
      </w:r>
    </w:p>
    <w:p w:rsidR="006909F4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Default="006909F4" w:rsidP="000E722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АКТ № ____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об отсутствии письменных вложений </w:t>
      </w:r>
      <w:proofErr w:type="gramStart"/>
      <w:r w:rsidRPr="006909F4">
        <w:rPr>
          <w:rFonts w:ascii="Arial" w:hAnsi="Arial" w:cs="Arial"/>
          <w:sz w:val="24"/>
          <w:szCs w:val="24"/>
        </w:rPr>
        <w:t>в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заказных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6909F4">
        <w:rPr>
          <w:rFonts w:ascii="Arial" w:hAnsi="Arial" w:cs="Arial"/>
          <w:sz w:val="24"/>
          <w:szCs w:val="24"/>
        </w:rPr>
        <w:t>письмах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с уведомлением и в письмах с объявленной ценностью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"___" _____________ 20___ г.</w:t>
      </w:r>
    </w:p>
    <w:p w:rsid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Комиссия в составе _______________________________________________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          (фамилия, инициалы и должности лиц, составивших акт)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_________________ в администрацию Тверского сельского поселения 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(число, месяц, год) 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Апшеронского района поступила корреспонденция, с уведомлением </w:t>
      </w:r>
      <w:proofErr w:type="gramStart"/>
      <w:r w:rsidRPr="006909F4">
        <w:rPr>
          <w:rFonts w:ascii="Arial" w:hAnsi="Arial" w:cs="Arial"/>
          <w:sz w:val="24"/>
          <w:szCs w:val="24"/>
        </w:rPr>
        <w:t>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№ _________ от гражданина _________________________________________, прож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вающего по адресу:___________________________________________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 вскрытии почтового отправления  обнаружено  отсутствие  письменного вложения.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Настоящий акт составлен в 2 экземплярах.</w:t>
      </w:r>
    </w:p>
    <w:p w:rsidR="006909F4" w:rsidRPr="006909F4" w:rsidRDefault="006909F4" w:rsidP="006909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Подписи: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(инициалы, фамилия)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(инициалы, фамилия)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(инициалы, фамилия)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6909F4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6909F4">
        <w:rPr>
          <w:rFonts w:ascii="Arial" w:hAnsi="Arial" w:cs="Arial"/>
          <w:sz w:val="24"/>
          <w:szCs w:val="24"/>
        </w:rPr>
        <w:t>Тверского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сельского поселения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18.06.2019 № 54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АКТ № ____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 недостаче документов по описи корреспондента в заказных письмах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 уведомлением и в письмах с объявленной ценностью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"___" _____________ 20___ г.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lastRenderedPageBreak/>
        <w:t>Комиссия в составе 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          (фамилия, инициалы и должности лиц, составивших акт)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_________________ в администрацию Тверского сельского поселения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(число, месяц, год)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Апшеронского района поступила корреспонденция, с уведомлением </w:t>
      </w:r>
      <w:proofErr w:type="gramStart"/>
      <w:r w:rsidRPr="006909F4">
        <w:rPr>
          <w:rFonts w:ascii="Arial" w:hAnsi="Arial" w:cs="Arial"/>
          <w:sz w:val="24"/>
          <w:szCs w:val="24"/>
        </w:rPr>
        <w:t>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№ _________ от гражданина _________________________________________, прож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вающего по адресу:___________________________________________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 вскрытии почтового  отправления  обнаружено  недостача  документов, п</w:t>
      </w:r>
      <w:r w:rsidRPr="006909F4">
        <w:rPr>
          <w:rFonts w:ascii="Arial" w:hAnsi="Arial" w:cs="Arial"/>
          <w:sz w:val="24"/>
          <w:szCs w:val="24"/>
        </w:rPr>
        <w:t>е</w:t>
      </w:r>
      <w:r w:rsidRPr="006909F4">
        <w:rPr>
          <w:rFonts w:ascii="Arial" w:hAnsi="Arial" w:cs="Arial"/>
          <w:sz w:val="24"/>
          <w:szCs w:val="24"/>
        </w:rPr>
        <w:t>речисленных автором письма в описи на ценные бумаги, а именно: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Настоящий акт составлен в 2 экземплярах.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Подписи: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Pr="006909F4" w:rsidRDefault="006909F4" w:rsidP="006909F4">
      <w:pPr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______________________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6909F4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3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6909F4">
        <w:rPr>
          <w:rFonts w:ascii="Arial" w:hAnsi="Arial" w:cs="Arial"/>
          <w:sz w:val="24"/>
          <w:szCs w:val="24"/>
        </w:rPr>
        <w:t>Тверского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сельского поселения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18.06.2019 № 54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1" w:name="Par568"/>
      <w:bookmarkEnd w:id="1"/>
      <w:r w:rsidRPr="006909F4">
        <w:rPr>
          <w:rFonts w:ascii="Arial" w:hAnsi="Arial" w:cs="Arial"/>
          <w:sz w:val="24"/>
          <w:szCs w:val="24"/>
        </w:rPr>
        <w:t>АКТ № ____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 вложении оригиналов документов в заказных письмах с уведомлением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и в письмах с объявленной ценностью</w:t>
      </w: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от "___" _____________ 20___ г.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Комиссия в составе 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lastRenderedPageBreak/>
        <w:t xml:space="preserve">                           (фамилия, инициалы и должности лиц, составивших акт)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составила настоящий акт о нижеследующем: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_________________ в администрацию Тверского сельского поселения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(число, месяц, год) 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Апшеронского района поступила корреспонденция, с уведомлением </w:t>
      </w:r>
      <w:proofErr w:type="gramStart"/>
      <w:r w:rsidRPr="006909F4">
        <w:rPr>
          <w:rFonts w:ascii="Arial" w:hAnsi="Arial" w:cs="Arial"/>
          <w:sz w:val="24"/>
          <w:szCs w:val="24"/>
        </w:rPr>
        <w:t>за</w:t>
      </w:r>
      <w:proofErr w:type="gramEnd"/>
      <w:r w:rsidRPr="006909F4">
        <w:rPr>
          <w:rFonts w:ascii="Arial" w:hAnsi="Arial" w:cs="Arial"/>
          <w:sz w:val="24"/>
          <w:szCs w:val="24"/>
        </w:rPr>
        <w:t xml:space="preserve"> № _________ от гражданина _________________________________________, прож</w:t>
      </w:r>
      <w:r w:rsidRPr="006909F4">
        <w:rPr>
          <w:rFonts w:ascii="Arial" w:hAnsi="Arial" w:cs="Arial"/>
          <w:sz w:val="24"/>
          <w:szCs w:val="24"/>
        </w:rPr>
        <w:t>и</w:t>
      </w:r>
      <w:r w:rsidRPr="006909F4">
        <w:rPr>
          <w:rFonts w:ascii="Arial" w:hAnsi="Arial" w:cs="Arial"/>
          <w:sz w:val="24"/>
          <w:szCs w:val="24"/>
        </w:rPr>
        <w:t>вающего по адресу:___________________________________________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При вскрытии почтового отправления обнаружены документы, а именно: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Настоящий акт составлен в 2 экземплярах.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Подписи: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909F4">
        <w:rPr>
          <w:rFonts w:ascii="Arial" w:hAnsi="Arial" w:cs="Arial"/>
          <w:sz w:val="24"/>
          <w:szCs w:val="24"/>
        </w:rPr>
        <w:t>___________________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Pr="006909F4" w:rsidRDefault="006909F4" w:rsidP="006909F4">
      <w:pPr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>______________________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 xml:space="preserve">(подпись, дата)             </w:t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</w:r>
      <w:r w:rsidRPr="006909F4">
        <w:rPr>
          <w:rFonts w:ascii="Arial" w:hAnsi="Arial" w:cs="Arial"/>
          <w:sz w:val="24"/>
          <w:szCs w:val="24"/>
        </w:rPr>
        <w:tab/>
        <w:t>(инициалы, фамилия)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6909F4" w:rsidRP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r w:rsidRPr="006909F4">
        <w:rPr>
          <w:rFonts w:ascii="Arial" w:hAnsi="Arial" w:cs="Arial"/>
          <w:sz w:val="24"/>
          <w:szCs w:val="24"/>
        </w:rPr>
        <w:t>Апшеронского района</w:t>
      </w:r>
    </w:p>
    <w:p w:rsidR="006909F4" w:rsidRDefault="006909F4" w:rsidP="006909F4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6909F4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4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BE0CDF">
        <w:rPr>
          <w:rFonts w:ascii="Arial" w:hAnsi="Arial" w:cs="Arial"/>
          <w:sz w:val="24"/>
          <w:szCs w:val="24"/>
        </w:rPr>
        <w:t>Тверского</w:t>
      </w:r>
      <w:proofErr w:type="gramEnd"/>
      <w:r w:rsidRPr="00BE0CDF">
        <w:rPr>
          <w:rFonts w:ascii="Arial" w:hAnsi="Arial" w:cs="Arial"/>
          <w:sz w:val="24"/>
          <w:szCs w:val="24"/>
        </w:rPr>
        <w:t xml:space="preserve"> 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от 18.06.2019 № 54</w:t>
      </w: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Главе Тверского сельского поселения </w:t>
      </w:r>
    </w:p>
    <w:p w:rsidR="00BE0CDF" w:rsidRPr="00BE0CDF" w:rsidRDefault="00BE0CDF" w:rsidP="00BE0CD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Default="00BE0CDF" w:rsidP="00BE0CD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BE0CDF" w:rsidRPr="00BE0CDF" w:rsidRDefault="00BE0CDF" w:rsidP="00BE0CD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(инициалы, фамилия)</w:t>
      </w:r>
    </w:p>
    <w:p w:rsidR="00BE0CDF" w:rsidRPr="00BE0CDF" w:rsidRDefault="00BE0CDF" w:rsidP="00BE0CD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Par615"/>
      <w:bookmarkEnd w:id="2"/>
      <w:r w:rsidRPr="00BE0CDF">
        <w:rPr>
          <w:rFonts w:ascii="Arial" w:hAnsi="Arial" w:cs="Arial"/>
          <w:sz w:val="24"/>
          <w:szCs w:val="24"/>
        </w:rPr>
        <w:t>О прекращении переписки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BE0CDF">
        <w:rPr>
          <w:rFonts w:ascii="Arial" w:hAnsi="Arial" w:cs="Arial"/>
          <w:sz w:val="24"/>
          <w:szCs w:val="24"/>
        </w:rPr>
        <w:t xml:space="preserve">основании </w:t>
      </w:r>
      <w:hyperlink r:id="rId9" w:history="1">
        <w:r w:rsidRPr="00BE0CDF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части 5 статьи 11</w:t>
        </w:r>
      </w:hyperlink>
      <w:r>
        <w:rPr>
          <w:rFonts w:ascii="Arial" w:hAnsi="Arial" w:cs="Arial"/>
          <w:sz w:val="24"/>
          <w:szCs w:val="24"/>
        </w:rPr>
        <w:t xml:space="preserve"> Федерального  закона </w:t>
      </w:r>
      <w:r w:rsidRPr="00BE0CDF">
        <w:rPr>
          <w:rFonts w:ascii="Arial" w:hAnsi="Arial" w:cs="Arial"/>
          <w:sz w:val="24"/>
          <w:szCs w:val="24"/>
        </w:rPr>
        <w:t>от 2 мая 2006 года</w:t>
      </w:r>
      <w:r>
        <w:rPr>
          <w:rFonts w:ascii="Arial" w:hAnsi="Arial" w:cs="Arial"/>
          <w:sz w:val="24"/>
          <w:szCs w:val="24"/>
        </w:rPr>
        <w:t xml:space="preserve"> № 59-ФЗ </w:t>
      </w:r>
      <w:r w:rsidRPr="00BE0C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порядке </w:t>
      </w:r>
      <w:r w:rsidRPr="00BE0CDF">
        <w:rPr>
          <w:rFonts w:ascii="Arial" w:hAnsi="Arial" w:cs="Arial"/>
          <w:sz w:val="24"/>
          <w:szCs w:val="24"/>
        </w:rPr>
        <w:t xml:space="preserve">рассмотрения обращений граждан Российской Федерации» прошу дать разрешение прекратить переписку </w:t>
      </w:r>
      <w:proofErr w:type="gramStart"/>
      <w:r w:rsidRPr="00BE0CDF">
        <w:rPr>
          <w:rFonts w:ascii="Arial" w:hAnsi="Arial" w:cs="Arial"/>
          <w:sz w:val="24"/>
          <w:szCs w:val="24"/>
        </w:rPr>
        <w:t>с</w:t>
      </w:r>
      <w:proofErr w:type="gramEnd"/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lastRenderedPageBreak/>
        <w:t xml:space="preserve">                            (Ф.И.О. заявителя)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по вопросу ________________________________________________________________________________________________________________________________________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1. ______________________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(дата, номер)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2. ______________________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(дата, номер)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3. ______________________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(дата, номер)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давались подробные ответы (копии ответов прилагаются).</w:t>
      </w: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Приложение: на ______ л. в ______ экз.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</w:t>
      </w:r>
      <w:r w:rsidRPr="00BE0CDF">
        <w:rPr>
          <w:rFonts w:ascii="Arial" w:hAnsi="Arial" w:cs="Arial"/>
          <w:sz w:val="24"/>
          <w:szCs w:val="24"/>
        </w:rPr>
        <w:tab/>
        <w:t>____________</w:t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  <w:t>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(должность)                       </w:t>
      </w:r>
      <w:r w:rsidRPr="00BE0CD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 xml:space="preserve">(подпись)       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E0CDF">
        <w:rPr>
          <w:rFonts w:ascii="Arial" w:hAnsi="Arial" w:cs="Arial"/>
          <w:sz w:val="24"/>
          <w:szCs w:val="24"/>
        </w:rPr>
        <w:t>(инициалы, фамилия)</w:t>
      </w: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6909F4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E0CDF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5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BE0CDF">
        <w:rPr>
          <w:rFonts w:ascii="Arial" w:hAnsi="Arial" w:cs="Arial"/>
          <w:sz w:val="24"/>
          <w:szCs w:val="24"/>
        </w:rPr>
        <w:t>Тверского</w:t>
      </w:r>
      <w:proofErr w:type="gramEnd"/>
      <w:r w:rsidRPr="00BE0CDF">
        <w:rPr>
          <w:rFonts w:ascii="Arial" w:hAnsi="Arial" w:cs="Arial"/>
          <w:sz w:val="24"/>
          <w:szCs w:val="24"/>
        </w:rPr>
        <w:t xml:space="preserve"> 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от 18.06.2019 № 54</w:t>
      </w: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b/>
          <w:sz w:val="24"/>
          <w:szCs w:val="24"/>
        </w:rPr>
      </w:pP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E0CDF">
        <w:rPr>
          <w:rFonts w:ascii="Arial" w:hAnsi="Arial" w:cs="Arial"/>
          <w:b/>
          <w:sz w:val="24"/>
          <w:szCs w:val="24"/>
        </w:rPr>
        <w:t>КАРТОЧКА</w:t>
      </w: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E0CDF">
        <w:rPr>
          <w:rFonts w:ascii="Arial" w:hAnsi="Arial" w:cs="Arial"/>
          <w:b/>
          <w:sz w:val="24"/>
          <w:szCs w:val="24"/>
        </w:rPr>
        <w:t>ЛИЧНОГО ПРИЕМА ГРАЖДАН</w:t>
      </w: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E0CDF">
        <w:rPr>
          <w:rFonts w:ascii="Arial" w:hAnsi="Arial" w:cs="Arial"/>
          <w:b/>
          <w:sz w:val="24"/>
          <w:szCs w:val="24"/>
        </w:rPr>
        <w:t>№ _________ от «______» ________________ 200___ г.</w:t>
      </w: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(фамилия, имя, отчество посетителя)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Адрес, телефон 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Место работы: _____________________________________________________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Дата приема _______________________________________________________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Содержание вопроса 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lastRenderedPageBreak/>
        <w:t>Исполн</w:t>
      </w:r>
      <w:r w:rsidRPr="00BE0CDF">
        <w:rPr>
          <w:rFonts w:ascii="Arial" w:hAnsi="Arial" w:cs="Arial"/>
          <w:sz w:val="24"/>
          <w:szCs w:val="24"/>
        </w:rPr>
        <w:t>и</w:t>
      </w:r>
      <w:r w:rsidRPr="00BE0CDF">
        <w:rPr>
          <w:rFonts w:ascii="Arial" w:hAnsi="Arial" w:cs="Arial"/>
          <w:sz w:val="24"/>
          <w:szCs w:val="24"/>
        </w:rPr>
        <w:t>тель_________________________________________________________</w:t>
      </w:r>
      <w:r w:rsidRPr="00BE0CDF">
        <w:rPr>
          <w:rFonts w:ascii="Arial" w:hAnsi="Arial" w:cs="Arial"/>
          <w:sz w:val="24"/>
          <w:szCs w:val="24"/>
        </w:rPr>
        <w:br/>
        <w:t>Резолюция</w:t>
      </w:r>
      <w:r w:rsidRPr="00BE0CDF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:rsidR="00BE0CDF" w:rsidRPr="00BE0CDF" w:rsidRDefault="00BE0CDF" w:rsidP="00BE0CDF">
      <w:pPr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E0CDF" w:rsidRPr="00BE0CDF" w:rsidRDefault="00BE0CDF" w:rsidP="00BE0CDF">
      <w:pPr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Автор резолюции</w:t>
      </w:r>
      <w:proofErr w:type="gramStart"/>
      <w:r w:rsidRPr="00BE0CDF">
        <w:rPr>
          <w:rFonts w:ascii="Arial" w:hAnsi="Arial" w:cs="Arial"/>
          <w:sz w:val="24"/>
          <w:szCs w:val="24"/>
        </w:rPr>
        <w:t xml:space="preserve"> ________________________         (_______________________)</w:t>
      </w:r>
      <w:proofErr w:type="gramEnd"/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>(инициалы, фамилия)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Срок исполнения _________________________ Приложение: на _______ листах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  <w:t xml:space="preserve">    подлежит возврату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E0CDF" w:rsidRPr="00BE0CDF" w:rsidTr="00992AEE">
        <w:tc>
          <w:tcPr>
            <w:tcW w:w="3284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Дата передачи и</w:t>
            </w:r>
            <w:r w:rsidRPr="00BE0CDF">
              <w:rPr>
                <w:rFonts w:ascii="Arial" w:hAnsi="Arial" w:cs="Arial"/>
                <w:sz w:val="24"/>
                <w:szCs w:val="24"/>
              </w:rPr>
              <w:t>с</w:t>
            </w:r>
            <w:r w:rsidRPr="00BE0CDF">
              <w:rPr>
                <w:rFonts w:ascii="Arial" w:hAnsi="Arial" w:cs="Arial"/>
                <w:sz w:val="24"/>
                <w:szCs w:val="24"/>
              </w:rPr>
              <w:t>полнителю</w:t>
            </w: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Кому направлено</w:t>
            </w: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BE0CDF" w:rsidRPr="00BE0CDF" w:rsidTr="00992AEE">
        <w:tc>
          <w:tcPr>
            <w:tcW w:w="3284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CDF" w:rsidRPr="00BE0CDF" w:rsidTr="00992AEE">
        <w:tc>
          <w:tcPr>
            <w:tcW w:w="3284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CDF" w:rsidRPr="00BE0CDF" w:rsidTr="00992AEE">
        <w:tc>
          <w:tcPr>
            <w:tcW w:w="3284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Когда фактически рассмотрено 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Содержание (результат рассмотрения) 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Снял с контроля _____________________________________________(подпись)</w:t>
      </w: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E0CDF">
        <w:rPr>
          <w:rFonts w:ascii="Arial" w:hAnsi="Arial" w:cs="Arial"/>
          <w:sz w:val="24"/>
          <w:szCs w:val="24"/>
        </w:rPr>
        <w:t>С.О.Гончаров</w:t>
      </w:r>
      <w:proofErr w:type="spellEnd"/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6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 Порядку рассмотрения граждан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в администрации </w:t>
      </w:r>
      <w:proofErr w:type="gramStart"/>
      <w:r w:rsidRPr="00BE0CDF">
        <w:rPr>
          <w:rFonts w:ascii="Arial" w:hAnsi="Arial" w:cs="Arial"/>
          <w:sz w:val="24"/>
          <w:szCs w:val="24"/>
        </w:rPr>
        <w:t>Тверского</w:t>
      </w:r>
      <w:proofErr w:type="gramEnd"/>
      <w:r w:rsidRPr="00BE0CDF">
        <w:rPr>
          <w:rFonts w:ascii="Arial" w:hAnsi="Arial" w:cs="Arial"/>
          <w:sz w:val="24"/>
          <w:szCs w:val="24"/>
        </w:rPr>
        <w:t xml:space="preserve"> 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от 18.06.2019 № 54</w:t>
      </w: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E0CDF">
        <w:rPr>
          <w:rFonts w:ascii="Arial" w:hAnsi="Arial" w:cs="Arial"/>
          <w:b/>
          <w:sz w:val="24"/>
          <w:szCs w:val="24"/>
        </w:rPr>
        <w:t>РЕГИСТРАЦИОННО-КОНТРОЛЬНАЯ КАРТОЧКА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Корреспондент, </w:t>
      </w:r>
      <w:proofErr w:type="spellStart"/>
      <w:r w:rsidRPr="00BE0CDF">
        <w:rPr>
          <w:rFonts w:ascii="Arial" w:hAnsi="Arial" w:cs="Arial"/>
          <w:sz w:val="24"/>
          <w:szCs w:val="24"/>
        </w:rPr>
        <w:t>ф.и.</w:t>
      </w:r>
      <w:proofErr w:type="gramStart"/>
      <w:r w:rsidRPr="00BE0CDF">
        <w:rPr>
          <w:rFonts w:ascii="Arial" w:hAnsi="Arial" w:cs="Arial"/>
          <w:sz w:val="24"/>
          <w:szCs w:val="24"/>
        </w:rPr>
        <w:t>о</w:t>
      </w:r>
      <w:proofErr w:type="gramEnd"/>
      <w:r w:rsidRPr="00BE0CDF">
        <w:rPr>
          <w:rFonts w:ascii="Arial" w:hAnsi="Arial" w:cs="Arial"/>
          <w:sz w:val="24"/>
          <w:szCs w:val="24"/>
        </w:rPr>
        <w:t>.</w:t>
      </w:r>
      <w:proofErr w:type="spellEnd"/>
      <w:r w:rsidRPr="00BE0CDF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Адрес, телефон _______________________________________________________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Предыдущие обращения от ___________ № ________ </w:t>
      </w:r>
      <w:proofErr w:type="gramStart"/>
      <w:r w:rsidRPr="00BE0CDF">
        <w:rPr>
          <w:rFonts w:ascii="Arial" w:hAnsi="Arial" w:cs="Arial"/>
          <w:sz w:val="24"/>
          <w:szCs w:val="24"/>
        </w:rPr>
        <w:t>от</w:t>
      </w:r>
      <w:proofErr w:type="gramEnd"/>
      <w:r w:rsidRPr="00BE0CDF">
        <w:rPr>
          <w:rFonts w:ascii="Arial" w:hAnsi="Arial" w:cs="Arial"/>
          <w:sz w:val="24"/>
          <w:szCs w:val="24"/>
        </w:rPr>
        <w:t xml:space="preserve"> ____________ № 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Вид документа ________________________________на _____________</w:t>
      </w:r>
      <w:proofErr w:type="gramStart"/>
      <w:r w:rsidRPr="00BE0CDF">
        <w:rPr>
          <w:rFonts w:ascii="Arial" w:hAnsi="Arial" w:cs="Arial"/>
          <w:sz w:val="24"/>
          <w:szCs w:val="24"/>
        </w:rPr>
        <w:t>л</w:t>
      </w:r>
      <w:proofErr w:type="gramEnd"/>
      <w:r w:rsidRPr="00BE0CDF">
        <w:rPr>
          <w:rFonts w:ascii="Arial" w:hAnsi="Arial" w:cs="Arial"/>
          <w:sz w:val="24"/>
          <w:szCs w:val="24"/>
        </w:rPr>
        <w:t>. 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Автор, дата, индекс </w:t>
      </w:r>
      <w:proofErr w:type="spellStart"/>
      <w:r w:rsidRPr="00BE0CDF">
        <w:rPr>
          <w:rFonts w:ascii="Arial" w:hAnsi="Arial" w:cs="Arial"/>
          <w:sz w:val="24"/>
          <w:szCs w:val="24"/>
        </w:rPr>
        <w:t>сопровод</w:t>
      </w:r>
      <w:proofErr w:type="spellEnd"/>
      <w:r w:rsidRPr="00BE0CDF">
        <w:rPr>
          <w:rFonts w:ascii="Arial" w:hAnsi="Arial" w:cs="Arial"/>
          <w:sz w:val="24"/>
          <w:szCs w:val="24"/>
        </w:rPr>
        <w:t>. письма 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Дата, индекс поступления _____________________________________________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Краткое содержание __________________________________________________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Отв. исполнитель _____________________________________________________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Резолюция ___________________________________________________________</w:t>
      </w:r>
    </w:p>
    <w:p w:rsidR="00BE0CDF" w:rsidRPr="00BE0CDF" w:rsidRDefault="00BE0CDF" w:rsidP="00BE0CDF">
      <w:pPr>
        <w:ind w:left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Автор резолюции</w:t>
      </w:r>
      <w:proofErr w:type="gramStart"/>
      <w:r w:rsidRPr="00BE0CDF">
        <w:rPr>
          <w:rFonts w:ascii="Arial" w:hAnsi="Arial" w:cs="Arial"/>
          <w:sz w:val="24"/>
          <w:szCs w:val="24"/>
        </w:rPr>
        <w:t xml:space="preserve"> ________________________         (_______________________)</w:t>
      </w:r>
      <w:proofErr w:type="gramEnd"/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E0CDF">
        <w:rPr>
          <w:rFonts w:ascii="Arial" w:hAnsi="Arial" w:cs="Arial"/>
          <w:sz w:val="24"/>
          <w:szCs w:val="24"/>
        </w:rPr>
        <w:t>(подпись)</w:t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  <w:t>(инициалы, фамилия)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Срок исполнения _________________________ Приложение: на _______ листах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</w:r>
      <w:r w:rsidRPr="00BE0CDF">
        <w:rPr>
          <w:rFonts w:ascii="Arial" w:hAnsi="Arial" w:cs="Arial"/>
          <w:sz w:val="24"/>
          <w:szCs w:val="24"/>
        </w:rPr>
        <w:tab/>
        <w:t xml:space="preserve">    подлежит возврату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E0CDF" w:rsidRPr="00BE0CDF" w:rsidTr="00992A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Дата передачи и</w:t>
            </w:r>
            <w:r w:rsidRPr="00BE0CDF">
              <w:rPr>
                <w:rFonts w:ascii="Arial" w:hAnsi="Arial" w:cs="Arial"/>
                <w:sz w:val="24"/>
                <w:szCs w:val="24"/>
              </w:rPr>
              <w:t>с</w:t>
            </w:r>
            <w:r w:rsidRPr="00BE0CDF">
              <w:rPr>
                <w:rFonts w:ascii="Arial" w:hAnsi="Arial" w:cs="Arial"/>
                <w:sz w:val="24"/>
                <w:szCs w:val="24"/>
              </w:rPr>
              <w:t>полнителю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Кому направлено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BE0CDF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BE0CDF" w:rsidRPr="00BE0CDF" w:rsidTr="00992A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CDF" w:rsidRPr="00BE0CDF" w:rsidTr="00992A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CDF" w:rsidRPr="00BE0CDF" w:rsidTr="00992A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DF" w:rsidRPr="00BE0CDF" w:rsidRDefault="00BE0CDF" w:rsidP="00BE0CDF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Когда фактически рассмотрено _________________________________________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Содержание (результат рассмотрения) __________________________________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Снял с контроля _____________________________________________(подпись)</w:t>
      </w: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Глава Тверского сельского поселения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r w:rsidRPr="00BE0CDF">
        <w:rPr>
          <w:rFonts w:ascii="Arial" w:hAnsi="Arial" w:cs="Arial"/>
          <w:sz w:val="24"/>
          <w:szCs w:val="24"/>
        </w:rPr>
        <w:t>Апшеронского района</w:t>
      </w:r>
    </w:p>
    <w:p w:rsidR="00BE0CDF" w:rsidRPr="00BE0CDF" w:rsidRDefault="00BE0CDF" w:rsidP="00BE0CDF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BE0CDF">
        <w:rPr>
          <w:rFonts w:ascii="Arial" w:hAnsi="Arial" w:cs="Arial"/>
          <w:sz w:val="24"/>
          <w:szCs w:val="24"/>
        </w:rPr>
        <w:t>С.О.Гончаров</w:t>
      </w:r>
      <w:bookmarkEnd w:id="0"/>
      <w:proofErr w:type="spellEnd"/>
    </w:p>
    <w:sectPr w:rsidR="00BE0CDF" w:rsidRPr="00BE0CDF" w:rsidSect="00243C3F">
      <w:pgSz w:w="11909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E" w:rsidRDefault="001008EE" w:rsidP="005D6A5E">
      <w:r>
        <w:separator/>
      </w:r>
    </w:p>
  </w:endnote>
  <w:endnote w:type="continuationSeparator" w:id="0">
    <w:p w:rsidR="001008EE" w:rsidRDefault="001008EE" w:rsidP="005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E" w:rsidRDefault="001008EE" w:rsidP="005D6A5E">
      <w:r>
        <w:separator/>
      </w:r>
    </w:p>
  </w:footnote>
  <w:footnote w:type="continuationSeparator" w:id="0">
    <w:p w:rsidR="001008EE" w:rsidRDefault="001008EE" w:rsidP="005D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EF4"/>
    <w:multiLevelType w:val="multilevel"/>
    <w:tmpl w:val="11E6F59E"/>
    <w:lvl w:ilvl="0">
      <w:start w:val="2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47516"/>
    <w:multiLevelType w:val="hybridMultilevel"/>
    <w:tmpl w:val="FA4260E6"/>
    <w:lvl w:ilvl="0" w:tplc="A18C0F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8158C3"/>
    <w:multiLevelType w:val="multilevel"/>
    <w:tmpl w:val="0C16F982"/>
    <w:lvl w:ilvl="0">
      <w:start w:val="18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E"/>
    <w:rsid w:val="00011D67"/>
    <w:rsid w:val="00012918"/>
    <w:rsid w:val="00020522"/>
    <w:rsid w:val="00040726"/>
    <w:rsid w:val="00082E72"/>
    <w:rsid w:val="000A3669"/>
    <w:rsid w:val="000E5BE8"/>
    <w:rsid w:val="000E7220"/>
    <w:rsid w:val="001008EE"/>
    <w:rsid w:val="00130FD6"/>
    <w:rsid w:val="001408DD"/>
    <w:rsid w:val="0015254B"/>
    <w:rsid w:val="001A35FA"/>
    <w:rsid w:val="001D746A"/>
    <w:rsid w:val="001F470E"/>
    <w:rsid w:val="002058C8"/>
    <w:rsid w:val="002112D7"/>
    <w:rsid w:val="00243C3F"/>
    <w:rsid w:val="00245CB2"/>
    <w:rsid w:val="00251A18"/>
    <w:rsid w:val="00276D65"/>
    <w:rsid w:val="002828B4"/>
    <w:rsid w:val="00295764"/>
    <w:rsid w:val="002A3329"/>
    <w:rsid w:val="002A5773"/>
    <w:rsid w:val="002D2868"/>
    <w:rsid w:val="0030447C"/>
    <w:rsid w:val="003111A3"/>
    <w:rsid w:val="00321119"/>
    <w:rsid w:val="003232FF"/>
    <w:rsid w:val="0035638C"/>
    <w:rsid w:val="00356ADF"/>
    <w:rsid w:val="003578F7"/>
    <w:rsid w:val="00361401"/>
    <w:rsid w:val="003C1BCE"/>
    <w:rsid w:val="003D5701"/>
    <w:rsid w:val="003F1A16"/>
    <w:rsid w:val="003F6959"/>
    <w:rsid w:val="00400DF6"/>
    <w:rsid w:val="00403F25"/>
    <w:rsid w:val="00417261"/>
    <w:rsid w:val="00427CB8"/>
    <w:rsid w:val="00447511"/>
    <w:rsid w:val="004650C8"/>
    <w:rsid w:val="0047159C"/>
    <w:rsid w:val="00495768"/>
    <w:rsid w:val="004A4B12"/>
    <w:rsid w:val="004C4377"/>
    <w:rsid w:val="004E3F42"/>
    <w:rsid w:val="005168A6"/>
    <w:rsid w:val="00526E23"/>
    <w:rsid w:val="00543E7B"/>
    <w:rsid w:val="00572AF5"/>
    <w:rsid w:val="005878C6"/>
    <w:rsid w:val="005A2E4F"/>
    <w:rsid w:val="005D6A5E"/>
    <w:rsid w:val="005E13A3"/>
    <w:rsid w:val="005E477D"/>
    <w:rsid w:val="005E72E9"/>
    <w:rsid w:val="005F1416"/>
    <w:rsid w:val="005F60E2"/>
    <w:rsid w:val="00606E47"/>
    <w:rsid w:val="0064325C"/>
    <w:rsid w:val="00643C6D"/>
    <w:rsid w:val="00670952"/>
    <w:rsid w:val="006902A8"/>
    <w:rsid w:val="006909F4"/>
    <w:rsid w:val="0069692D"/>
    <w:rsid w:val="006E0E3F"/>
    <w:rsid w:val="00733897"/>
    <w:rsid w:val="0074081D"/>
    <w:rsid w:val="00743A10"/>
    <w:rsid w:val="00772F94"/>
    <w:rsid w:val="00773B33"/>
    <w:rsid w:val="00786494"/>
    <w:rsid w:val="007A3EA7"/>
    <w:rsid w:val="007B5CCE"/>
    <w:rsid w:val="007C5C39"/>
    <w:rsid w:val="007D2CB9"/>
    <w:rsid w:val="007E7D7D"/>
    <w:rsid w:val="007F3D6B"/>
    <w:rsid w:val="00800E93"/>
    <w:rsid w:val="00811AB3"/>
    <w:rsid w:val="00830D16"/>
    <w:rsid w:val="00836C2F"/>
    <w:rsid w:val="00843685"/>
    <w:rsid w:val="00871F17"/>
    <w:rsid w:val="00873825"/>
    <w:rsid w:val="00874107"/>
    <w:rsid w:val="00882725"/>
    <w:rsid w:val="008C3482"/>
    <w:rsid w:val="008E4D58"/>
    <w:rsid w:val="008E7C99"/>
    <w:rsid w:val="00900F88"/>
    <w:rsid w:val="00902803"/>
    <w:rsid w:val="00911F1E"/>
    <w:rsid w:val="00920AEB"/>
    <w:rsid w:val="009224FC"/>
    <w:rsid w:val="0095347E"/>
    <w:rsid w:val="00963675"/>
    <w:rsid w:val="00967277"/>
    <w:rsid w:val="00972C5A"/>
    <w:rsid w:val="0097794C"/>
    <w:rsid w:val="009915AD"/>
    <w:rsid w:val="009B0B3C"/>
    <w:rsid w:val="009B784F"/>
    <w:rsid w:val="009D2330"/>
    <w:rsid w:val="009D72D5"/>
    <w:rsid w:val="00A272E8"/>
    <w:rsid w:val="00A303F6"/>
    <w:rsid w:val="00A32AD0"/>
    <w:rsid w:val="00A40B17"/>
    <w:rsid w:val="00A5225E"/>
    <w:rsid w:val="00A607E0"/>
    <w:rsid w:val="00A65F30"/>
    <w:rsid w:val="00A76FA7"/>
    <w:rsid w:val="00A914F9"/>
    <w:rsid w:val="00AC0E41"/>
    <w:rsid w:val="00AD09F3"/>
    <w:rsid w:val="00AF7559"/>
    <w:rsid w:val="00B257E5"/>
    <w:rsid w:val="00B45354"/>
    <w:rsid w:val="00B7549F"/>
    <w:rsid w:val="00B96297"/>
    <w:rsid w:val="00BA5359"/>
    <w:rsid w:val="00BC452F"/>
    <w:rsid w:val="00BD3EBD"/>
    <w:rsid w:val="00BD5B93"/>
    <w:rsid w:val="00BE0CDF"/>
    <w:rsid w:val="00BE435B"/>
    <w:rsid w:val="00C0669C"/>
    <w:rsid w:val="00C214AF"/>
    <w:rsid w:val="00C324A2"/>
    <w:rsid w:val="00C3312E"/>
    <w:rsid w:val="00C3625F"/>
    <w:rsid w:val="00C45499"/>
    <w:rsid w:val="00C6178C"/>
    <w:rsid w:val="00C83AFE"/>
    <w:rsid w:val="00C83CFE"/>
    <w:rsid w:val="00C856D6"/>
    <w:rsid w:val="00C864A6"/>
    <w:rsid w:val="00CC4785"/>
    <w:rsid w:val="00CE0463"/>
    <w:rsid w:val="00CF554D"/>
    <w:rsid w:val="00D20E46"/>
    <w:rsid w:val="00D53DC5"/>
    <w:rsid w:val="00D76405"/>
    <w:rsid w:val="00D87B66"/>
    <w:rsid w:val="00DA14E2"/>
    <w:rsid w:val="00DB0FF1"/>
    <w:rsid w:val="00DE063E"/>
    <w:rsid w:val="00E15817"/>
    <w:rsid w:val="00E2165F"/>
    <w:rsid w:val="00E356C4"/>
    <w:rsid w:val="00E35B6D"/>
    <w:rsid w:val="00E51237"/>
    <w:rsid w:val="00E738EF"/>
    <w:rsid w:val="00E8296B"/>
    <w:rsid w:val="00EC0712"/>
    <w:rsid w:val="00EC3B4C"/>
    <w:rsid w:val="00EF347C"/>
    <w:rsid w:val="00F147EB"/>
    <w:rsid w:val="00F25489"/>
    <w:rsid w:val="00FA2C5F"/>
    <w:rsid w:val="00FE0746"/>
    <w:rsid w:val="00FE660A"/>
    <w:rsid w:val="00FE7B69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2828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Placeholder Text"/>
    <w:basedOn w:val="a0"/>
    <w:uiPriority w:val="99"/>
    <w:semiHidden/>
    <w:rsid w:val="003F1A16"/>
    <w:rPr>
      <w:color w:val="808080"/>
    </w:rPr>
  </w:style>
  <w:style w:type="table" w:styleId="ac">
    <w:name w:val="Table Grid"/>
    <w:basedOn w:val="a1"/>
    <w:rsid w:val="009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5D6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A5E"/>
  </w:style>
  <w:style w:type="paragraph" w:customStyle="1" w:styleId="Standard">
    <w:name w:val="Standard"/>
    <w:rsid w:val="002A33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af">
    <w:name w:val="Hyperlink"/>
    <w:basedOn w:val="a0"/>
    <w:rsid w:val="000E7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C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2828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Placeholder Text"/>
    <w:basedOn w:val="a0"/>
    <w:uiPriority w:val="99"/>
    <w:semiHidden/>
    <w:rsid w:val="003F1A16"/>
    <w:rPr>
      <w:color w:val="808080"/>
    </w:rPr>
  </w:style>
  <w:style w:type="table" w:styleId="ac">
    <w:name w:val="Table Grid"/>
    <w:basedOn w:val="a1"/>
    <w:rsid w:val="009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rsid w:val="005D6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A5E"/>
  </w:style>
  <w:style w:type="paragraph" w:customStyle="1" w:styleId="Standard">
    <w:name w:val="Standard"/>
    <w:rsid w:val="002A33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af">
    <w:name w:val="Hyperlink"/>
    <w:basedOn w:val="a0"/>
    <w:rsid w:val="000E7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064DE2EF1A7D73F1094D9E74DD88691C41DC27F7C52BF751922A8DFA8B98D080BB58S8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23A8-5099-482B-9F51-C5ABB6C4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Тверского сельского поселения Апшеронского района</vt:lpstr>
    </vt:vector>
  </TitlesOfParts>
  <Company>Microsoft</Company>
  <LinksUpToDate>false</LinksUpToDate>
  <CharactersWithSpaces>42017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Тверского сельского поселения Апшеронского района</dc:title>
  <dc:subject/>
  <dc:creator>Шеф</dc:creator>
  <cp:keywords/>
  <dc:description/>
  <cp:lastModifiedBy>оператор</cp:lastModifiedBy>
  <cp:revision>44</cp:revision>
  <cp:lastPrinted>2019-07-05T11:29:00Z</cp:lastPrinted>
  <dcterms:created xsi:type="dcterms:W3CDTF">2014-07-02T07:30:00Z</dcterms:created>
  <dcterms:modified xsi:type="dcterms:W3CDTF">2019-07-05T11:57:00Z</dcterms:modified>
</cp:coreProperties>
</file>